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9B2DA" w14:textId="77777777" w:rsidR="006B690C" w:rsidRPr="008D07A0" w:rsidRDefault="006B690C" w:rsidP="006B690C">
      <w:pPr>
        <w:jc w:val="right"/>
      </w:pPr>
      <w:r w:rsidRPr="008D07A0">
        <w:t>KINNITATUD</w:t>
      </w:r>
    </w:p>
    <w:p w14:paraId="392F05AD" w14:textId="092F8EFC" w:rsidR="006B690C" w:rsidRPr="008D07A0" w:rsidRDefault="006B690C" w:rsidP="006B690C">
      <w:pPr>
        <w:tabs>
          <w:tab w:val="left" w:pos="6237"/>
        </w:tabs>
        <w:jc w:val="right"/>
      </w:pPr>
      <w:r w:rsidRPr="008D07A0">
        <w:t xml:space="preserve">RMK </w:t>
      </w:r>
      <w:r w:rsidR="008D07A0" w:rsidRPr="008D07A0">
        <w:t xml:space="preserve">õigus- ja </w:t>
      </w:r>
      <w:r w:rsidRPr="008D07A0">
        <w:t xml:space="preserve">hangete osakonna </w:t>
      </w:r>
    </w:p>
    <w:p w14:paraId="0E7CCC4C" w14:textId="70B1EC64" w:rsidR="006B690C" w:rsidRPr="008D07A0" w:rsidRDefault="006B690C" w:rsidP="00F84EA4">
      <w:pPr>
        <w:tabs>
          <w:tab w:val="left" w:pos="6237"/>
        </w:tabs>
        <w:jc w:val="right"/>
      </w:pPr>
      <w:r w:rsidRPr="008D07A0">
        <w:t xml:space="preserve">juhataja </w:t>
      </w:r>
      <w:r w:rsidR="00054748" w:rsidRPr="008D07A0">
        <w:t>käskkirjaga</w:t>
      </w:r>
      <w:r w:rsidR="00F84EA4" w:rsidRPr="008D07A0">
        <w:t xml:space="preserve"> nr</w:t>
      </w:r>
      <w:r w:rsidR="00054748" w:rsidRPr="008D07A0">
        <w:t xml:space="preserve"> </w:t>
      </w:r>
      <w:r w:rsidR="009C42B8" w:rsidRPr="008D07A0">
        <w:t>1-47.</w:t>
      </w:r>
      <w:r w:rsidR="008D07A0" w:rsidRPr="008D07A0">
        <w:t>3130</w:t>
      </w:r>
      <w:r w:rsidR="00C93802" w:rsidRPr="008D07A0">
        <w:t>/1</w:t>
      </w:r>
    </w:p>
    <w:p w14:paraId="52E69640" w14:textId="77777777" w:rsidR="008D07A0" w:rsidRDefault="008D07A0" w:rsidP="007E4B62">
      <w:pPr>
        <w:tabs>
          <w:tab w:val="left" w:pos="6237"/>
        </w:tabs>
        <w:rPr>
          <w:b/>
          <w:bCs/>
        </w:rPr>
      </w:pPr>
    </w:p>
    <w:p w14:paraId="4155AD07" w14:textId="5282D782" w:rsidR="008D07A0" w:rsidRDefault="008D07A0" w:rsidP="007E4B62">
      <w:pPr>
        <w:tabs>
          <w:tab w:val="left" w:pos="6237"/>
        </w:tabs>
        <w:rPr>
          <w:b/>
          <w:bCs/>
        </w:rPr>
      </w:pPr>
      <w:r w:rsidRPr="008D07A0">
        <w:rPr>
          <w:b/>
          <w:bCs/>
        </w:rPr>
        <w:t>PAKKUMUSE ESITAMISE ETTEPANEK</w:t>
      </w:r>
    </w:p>
    <w:p w14:paraId="45917557" w14:textId="77777777" w:rsidR="00D2398B" w:rsidRPr="008D07A0" w:rsidRDefault="00D2398B" w:rsidP="007E4B62">
      <w:pPr>
        <w:tabs>
          <w:tab w:val="left" w:pos="6237"/>
        </w:tabs>
      </w:pPr>
    </w:p>
    <w:p w14:paraId="77A9DC66" w14:textId="1967F3BD" w:rsidR="00754F45" w:rsidRPr="000921CF" w:rsidRDefault="00A91140" w:rsidP="000B79CD">
      <w:pPr>
        <w:pStyle w:val="Pealkiri2"/>
        <w:numPr>
          <w:ilvl w:val="0"/>
          <w:numId w:val="7"/>
        </w:numPr>
        <w:spacing w:before="0" w:after="0"/>
        <w:ind w:left="284" w:hanging="284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0921CF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Hanke nimetus ja viitenumber </w:t>
      </w:r>
    </w:p>
    <w:p w14:paraId="527CB89B" w14:textId="2906A85D" w:rsidR="001D1A24" w:rsidRPr="008D07A0" w:rsidRDefault="00A91140" w:rsidP="000B79CD">
      <w:pPr>
        <w:pStyle w:val="Loendilik"/>
        <w:numPr>
          <w:ilvl w:val="1"/>
          <w:numId w:val="7"/>
        </w:numPr>
        <w:ind w:left="0" w:firstLine="0"/>
        <w:jc w:val="both"/>
      </w:pPr>
      <w:r w:rsidRPr="008D07A0">
        <w:t xml:space="preserve">Hanke nimetus: </w:t>
      </w:r>
      <w:r w:rsidR="0027234F" w:rsidRPr="008D07A0">
        <w:t xml:space="preserve">Võnnussaare vaatetorni, Marimetsa matkaraja ja Õmma metsaonni </w:t>
      </w:r>
      <w:r w:rsidR="00F36410" w:rsidRPr="008D07A0">
        <w:rPr>
          <w:rStyle w:val="Lehekljenumber"/>
        </w:rPr>
        <w:t>rekonstrueerimistöödele</w:t>
      </w:r>
      <w:r w:rsidR="00F36410" w:rsidRPr="008D07A0">
        <w:t xml:space="preserve"> </w:t>
      </w:r>
      <w:r w:rsidR="009C42B8" w:rsidRPr="008D07A0">
        <w:t>omanikujärelevalve teenuse tellimine</w:t>
      </w:r>
    </w:p>
    <w:p w14:paraId="15C2660F" w14:textId="74614437" w:rsidR="005609AD" w:rsidRPr="008D07A0" w:rsidRDefault="00A91140" w:rsidP="000B79CD">
      <w:pPr>
        <w:pStyle w:val="Loendilik"/>
        <w:numPr>
          <w:ilvl w:val="1"/>
          <w:numId w:val="7"/>
        </w:numPr>
        <w:ind w:left="0" w:firstLine="0"/>
        <w:jc w:val="both"/>
      </w:pPr>
      <w:r w:rsidRPr="008D07A0">
        <w:t>Viitenumber:</w:t>
      </w:r>
      <w:r w:rsidR="00E20EE7" w:rsidRPr="008D07A0">
        <w:t xml:space="preserve"> </w:t>
      </w:r>
      <w:r w:rsidR="008D07A0">
        <w:t>280589</w:t>
      </w:r>
    </w:p>
    <w:p w14:paraId="51FD88A2" w14:textId="1F82C8AB" w:rsidR="00FF3DBF" w:rsidRPr="008D07A0" w:rsidRDefault="00A91140" w:rsidP="000B79CD">
      <w:pPr>
        <w:pStyle w:val="Loendilik"/>
        <w:numPr>
          <w:ilvl w:val="1"/>
          <w:numId w:val="7"/>
        </w:numPr>
        <w:ind w:left="0" w:firstLine="0"/>
      </w:pPr>
      <w:r w:rsidRPr="008D07A0">
        <w:t xml:space="preserve">Klassifikatsioon: </w:t>
      </w:r>
      <w:r w:rsidR="008C5770" w:rsidRPr="008D07A0">
        <w:t>71520000-9 Ehitusjärelevalveteenused</w:t>
      </w:r>
    </w:p>
    <w:p w14:paraId="2A0F63F2" w14:textId="3F6E7C56" w:rsidR="00A93D25" w:rsidRPr="008D07A0" w:rsidRDefault="000C4D34" w:rsidP="000B79CD">
      <w:pPr>
        <w:pStyle w:val="Loendilik"/>
        <w:numPr>
          <w:ilvl w:val="1"/>
          <w:numId w:val="7"/>
        </w:numPr>
        <w:ind w:left="0" w:firstLine="0"/>
      </w:pPr>
      <w:r w:rsidRPr="008D07A0">
        <w:t xml:space="preserve">Hankemenetluse liik: </w:t>
      </w:r>
      <w:r w:rsidR="005609AD" w:rsidRPr="008D07A0">
        <w:t>väikehange</w:t>
      </w:r>
    </w:p>
    <w:p w14:paraId="1CE7A2B8" w14:textId="77777777" w:rsidR="004A43C8" w:rsidRPr="008D07A0" w:rsidRDefault="004A43C8" w:rsidP="004A43C8"/>
    <w:p w14:paraId="03FE4987" w14:textId="77777777" w:rsidR="008D07A0" w:rsidRDefault="00664C0C" w:rsidP="008D07A0">
      <w:pPr>
        <w:pStyle w:val="Loendilik"/>
        <w:numPr>
          <w:ilvl w:val="0"/>
          <w:numId w:val="1"/>
        </w:numPr>
      </w:pPr>
      <w:r w:rsidRPr="008D07A0">
        <w:rPr>
          <w:b/>
          <w:bCs/>
        </w:rPr>
        <w:t>Hanke</w:t>
      </w:r>
      <w:r w:rsidR="008D07A0">
        <w:rPr>
          <w:b/>
          <w:bCs/>
        </w:rPr>
        <w:t xml:space="preserve"> alus</w:t>
      </w:r>
      <w:r w:rsidRPr="008D07A0">
        <w:rPr>
          <w:b/>
          <w:bCs/>
        </w:rPr>
        <w:t>dokumendid, info pakkumuste esitamise ja avamise kohta</w:t>
      </w:r>
      <w:r w:rsidRPr="008D07A0">
        <w:t xml:space="preserve"> </w:t>
      </w:r>
    </w:p>
    <w:p w14:paraId="4CC8AD3A" w14:textId="310AF54A" w:rsidR="000921CF" w:rsidRDefault="00664C0C" w:rsidP="000921CF">
      <w:pPr>
        <w:pStyle w:val="Loendilik"/>
        <w:numPr>
          <w:ilvl w:val="1"/>
          <w:numId w:val="1"/>
        </w:numPr>
        <w:ind w:left="0" w:firstLine="0"/>
        <w:jc w:val="both"/>
      </w:pPr>
      <w:r w:rsidRPr="008D07A0">
        <w:t xml:space="preserve">Hange viiakse läbi riigihangete </w:t>
      </w:r>
      <w:r w:rsidR="008064BB" w:rsidRPr="008D07A0">
        <w:t>keskkonnas (edaspidi e</w:t>
      </w:r>
      <w:r w:rsidRPr="008D07A0">
        <w:t xml:space="preserve">RHR). Hankes osalemiseks, teavituste saamiseks </w:t>
      </w:r>
      <w:r w:rsidR="008064BB" w:rsidRPr="008D07A0">
        <w:t>ja küsimuste esitamiseks läbi e</w:t>
      </w:r>
      <w:r w:rsidRPr="008D07A0">
        <w:t>RHR</w:t>
      </w:r>
      <w:r w:rsidR="000921CF">
        <w:t>i</w:t>
      </w:r>
      <w:r w:rsidRPr="008D07A0">
        <w:t xml:space="preserve"> peavad pakkujad avaldama oma kontaktandmed, registreerudes hanke juurde „Hankes osalejad“ lehel.</w:t>
      </w:r>
    </w:p>
    <w:p w14:paraId="6B753171" w14:textId="1EF02068" w:rsidR="00664C0C" w:rsidRPr="008D07A0" w:rsidRDefault="00664C0C" w:rsidP="000921CF">
      <w:pPr>
        <w:pStyle w:val="Loendilik"/>
        <w:numPr>
          <w:ilvl w:val="1"/>
          <w:numId w:val="1"/>
        </w:numPr>
        <w:ind w:left="0" w:firstLine="0"/>
        <w:jc w:val="both"/>
      </w:pPr>
      <w:r w:rsidRPr="008D07A0">
        <w:t>Kõik selgitused huvitatud isikutelt laekunud küsimustele ning muudatused hanke</w:t>
      </w:r>
      <w:r w:rsidR="000921CF">
        <w:t xml:space="preserve"> alus</w:t>
      </w:r>
      <w:r w:rsidRPr="008D07A0">
        <w:t>dokume</w:t>
      </w:r>
      <w:r w:rsidR="00E20EE7" w:rsidRPr="008D07A0">
        <w:t>ntides tehakse kättesaadavaks e</w:t>
      </w:r>
      <w:r w:rsidRPr="008D07A0">
        <w:t>RHR</w:t>
      </w:r>
      <w:r w:rsidR="000921CF">
        <w:t>i</w:t>
      </w:r>
      <w:r w:rsidRPr="008D07A0">
        <w:t xml:space="preserve"> kaudu. Pärast teate avaldamist </w:t>
      </w:r>
      <w:r w:rsidR="008064BB" w:rsidRPr="008D07A0">
        <w:t>või dokumendi lisamist saadab e</w:t>
      </w:r>
      <w:r w:rsidRPr="008D07A0">
        <w:t>RHRi süsteem automaatteavituse registreeritud isikutele. Samuti esita</w:t>
      </w:r>
      <w:r w:rsidR="008064BB" w:rsidRPr="008D07A0">
        <w:t>b hankija otsused pakkujatele e</w:t>
      </w:r>
      <w:r w:rsidRPr="008D07A0">
        <w:t>RHR süsteemi kaudu, m</w:t>
      </w:r>
      <w:r w:rsidR="008064BB" w:rsidRPr="008D07A0">
        <w:t>ille lisamise kohta saadab e</w:t>
      </w:r>
      <w:r w:rsidRPr="008D07A0">
        <w:t>RHRi süsteem automaatteavituse.</w:t>
      </w:r>
    </w:p>
    <w:p w14:paraId="09F6BBF5" w14:textId="47353C93" w:rsidR="00664C0C" w:rsidRPr="008D07A0" w:rsidRDefault="00A143B1" w:rsidP="00A143B1">
      <w:pPr>
        <w:pStyle w:val="Pealkiri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664C0C" w:rsidRPr="008D07A0">
        <w:rPr>
          <w:rFonts w:ascii="Times New Roman" w:hAnsi="Times New Roman" w:cs="Times New Roman"/>
          <w:sz w:val="24"/>
          <w:szCs w:val="24"/>
        </w:rPr>
        <w:t>akkumuste esitamine</w:t>
      </w:r>
    </w:p>
    <w:p w14:paraId="17BBC7E9" w14:textId="006EF2D3" w:rsidR="00A143B1" w:rsidRDefault="00A143B1" w:rsidP="00A143B1">
      <w:pPr>
        <w:autoSpaceDE w:val="0"/>
        <w:autoSpaceDN w:val="0"/>
        <w:adjustRightInd w:val="0"/>
        <w:jc w:val="both"/>
      </w:pPr>
      <w:r>
        <w:t xml:space="preserve">3.1. </w:t>
      </w:r>
      <w:r w:rsidR="00664C0C" w:rsidRPr="008D07A0">
        <w:t xml:space="preserve">Pakkumus tuleb esitada elektrooniliselt </w:t>
      </w:r>
      <w:r w:rsidR="008064BB" w:rsidRPr="008D07A0">
        <w:t>e</w:t>
      </w:r>
      <w:r w:rsidR="00664C0C" w:rsidRPr="008D07A0">
        <w:t xml:space="preserve">RHRi keskkonna kaudu aadressil </w:t>
      </w:r>
      <w:hyperlink r:id="rId8" w:history="1">
        <w:r w:rsidR="00664C0C" w:rsidRPr="008D07A0">
          <w:rPr>
            <w:rStyle w:val="Hperlink"/>
          </w:rPr>
          <w:t>https://riigihanked.riik.ee</w:t>
        </w:r>
      </w:hyperlink>
      <w:r w:rsidR="00664C0C" w:rsidRPr="008D07A0">
        <w:t xml:space="preserve"> </w:t>
      </w:r>
      <w:r>
        <w:t>eRHRi keskkonnas</w:t>
      </w:r>
      <w:r w:rsidR="00664C0C" w:rsidRPr="008D07A0">
        <w:t xml:space="preserve"> toodud </w:t>
      </w:r>
      <w:r>
        <w:t>pakkumust esitamise täht</w:t>
      </w:r>
      <w:r w:rsidR="00664C0C" w:rsidRPr="008D07A0">
        <w:t>ajaks.</w:t>
      </w:r>
      <w:r>
        <w:t xml:space="preserve"> Pa</w:t>
      </w:r>
      <w:r w:rsidR="00664C0C" w:rsidRPr="008D07A0">
        <w:t>kk</w:t>
      </w:r>
      <w:r w:rsidR="008064BB" w:rsidRPr="008D07A0">
        <w:t>umused avatakse hankija poolt e</w:t>
      </w:r>
      <w:r w:rsidR="00664C0C" w:rsidRPr="008D07A0">
        <w:t xml:space="preserve">RHRi keskkonnas toodud </w:t>
      </w:r>
      <w:r>
        <w:t>pakkumuste esitamise täht</w:t>
      </w:r>
      <w:r w:rsidR="00664C0C" w:rsidRPr="008D07A0">
        <w:t>aja saabumise järel</w:t>
      </w:r>
      <w:r>
        <w:t xml:space="preserve">, pakkumuste avamise kohta protokolli ei koostata. </w:t>
      </w:r>
    </w:p>
    <w:p w14:paraId="6ABDF42B" w14:textId="77777777" w:rsidR="004E2C76" w:rsidRDefault="00A143B1" w:rsidP="004E2C76">
      <w:pPr>
        <w:jc w:val="both"/>
      </w:pPr>
      <w:r>
        <w:t>3.2. Hankija teeb esitatud pakkumuste maksumused pakkujatele teatavaks teabevahetuse kaudu</w:t>
      </w:r>
      <w:r w:rsidR="00664C0C" w:rsidRPr="008D07A0">
        <w:t>.</w:t>
      </w:r>
    </w:p>
    <w:p w14:paraId="6A14CACD" w14:textId="77777777" w:rsidR="004E2C76" w:rsidRDefault="004E2C76" w:rsidP="004E2C76">
      <w:pPr>
        <w:jc w:val="both"/>
      </w:pPr>
    </w:p>
    <w:p w14:paraId="209B311B" w14:textId="7678A0C6" w:rsidR="00311C3E" w:rsidRPr="004E2C76" w:rsidRDefault="00A62FAA" w:rsidP="000B79CD">
      <w:pPr>
        <w:pStyle w:val="Loendilik"/>
        <w:numPr>
          <w:ilvl w:val="0"/>
          <w:numId w:val="3"/>
        </w:numPr>
        <w:jc w:val="both"/>
        <w:rPr>
          <w:b/>
          <w:bCs/>
        </w:rPr>
      </w:pPr>
      <w:r w:rsidRPr="004E2C76">
        <w:rPr>
          <w:b/>
          <w:bCs/>
        </w:rPr>
        <w:t>Pakkumuse hinna ja eseme väljendamise viis ja hindamiskriteeriumid</w:t>
      </w:r>
    </w:p>
    <w:p w14:paraId="6E49C0BE" w14:textId="06C458FD" w:rsidR="005B2676" w:rsidRPr="008D07A0" w:rsidRDefault="005B2676" w:rsidP="000B79CD">
      <w:pPr>
        <w:pStyle w:val="Loendilik"/>
        <w:numPr>
          <w:ilvl w:val="1"/>
          <w:numId w:val="3"/>
        </w:numPr>
        <w:ind w:left="0" w:firstLine="0"/>
        <w:contextualSpacing w:val="0"/>
        <w:jc w:val="both"/>
      </w:pPr>
      <w:r w:rsidRPr="008D07A0">
        <w:t>Pakkuja esitab eRHR-i keskkonnas täidetava pakkumuse maksumuse vormi.</w:t>
      </w:r>
    </w:p>
    <w:p w14:paraId="33638CD3" w14:textId="5CDD234B" w:rsidR="005A4206" w:rsidRPr="008D07A0" w:rsidRDefault="005A4206" w:rsidP="000B79CD">
      <w:pPr>
        <w:pStyle w:val="Loendilik"/>
        <w:numPr>
          <w:ilvl w:val="1"/>
          <w:numId w:val="3"/>
        </w:numPr>
        <w:ind w:left="0" w:firstLine="0"/>
        <w:contextualSpacing w:val="0"/>
        <w:jc w:val="both"/>
      </w:pPr>
      <w:r w:rsidRPr="008D07A0">
        <w:t>Hankija tunnistab edukaks pakkumuste hindamise kriteeriumide kohaselt majanduslikult soodsaima pakkumuse. Hankija arvestab majanduslikult soodsaima pakkumuse väljaselgitamisel ainult pakkumuse maksumust ja tunnistab edukaks kõige madalama maksumusega (suurima punktisummaga) pakkumuse.</w:t>
      </w:r>
    </w:p>
    <w:p w14:paraId="172EF6C8" w14:textId="3243ECDE" w:rsidR="005B4D04" w:rsidRPr="008D07A0" w:rsidRDefault="005B4D04" w:rsidP="000B79CD">
      <w:pPr>
        <w:pStyle w:val="Loendilik"/>
        <w:numPr>
          <w:ilvl w:val="1"/>
          <w:numId w:val="3"/>
        </w:numPr>
        <w:ind w:left="0" w:firstLine="0"/>
        <w:contextualSpacing w:val="0"/>
        <w:jc w:val="both"/>
      </w:pPr>
      <w:r w:rsidRPr="008D07A0">
        <w:t>Kui võrdselt odava</w:t>
      </w:r>
      <w:r w:rsidR="004E2C76">
        <w:t>i</w:t>
      </w:r>
      <w:r w:rsidRPr="008D07A0">
        <w:t>ma maksumusega (suurima punktisummaga) pakkumus</w:t>
      </w:r>
      <w:r w:rsidR="004E2C76">
        <w:t>i</w:t>
      </w:r>
      <w:r w:rsidRPr="008D07A0">
        <w:t xml:space="preserve"> on </w:t>
      </w:r>
      <w:r w:rsidR="00BA7718" w:rsidRPr="008D07A0">
        <w:t>rohkem kui üks,</w:t>
      </w:r>
      <w:r w:rsidRPr="008D07A0">
        <w:t xml:space="preserve"> siis heidetakse </w:t>
      </w:r>
      <w:r w:rsidR="004E2C76">
        <w:t xml:space="preserve">need pakkumused esitanud </w:t>
      </w:r>
      <w:r w:rsidRPr="008D07A0">
        <w:t>pakkujate vahel liisku. Liisuheitmise koht ja ajakava teatatakse eelnevalt pakkujatele ning nende volitatud esindajatel on õigus viibida liisuheitmise juures.</w:t>
      </w:r>
    </w:p>
    <w:p w14:paraId="37CE5514" w14:textId="76A262E6" w:rsidR="005B4D04" w:rsidRPr="008D07A0" w:rsidRDefault="00C3146A" w:rsidP="000B79CD">
      <w:pPr>
        <w:pStyle w:val="Loendilik"/>
        <w:numPr>
          <w:ilvl w:val="1"/>
          <w:numId w:val="3"/>
        </w:numPr>
        <w:ind w:left="0" w:firstLine="0"/>
        <w:jc w:val="both"/>
      </w:pPr>
      <w:r w:rsidRPr="008D07A0">
        <w:t>Hankija võib kontrollida pakkumuste vastavust riigihanke alusdokumentides esitatud tingimustele ning hinnata vastavaks tunnistatud pakkumusi riigihangete seaduses sätestatud korras enne pakkujate suhtes kõrvaldamise aluste puudumise ja kvalifikatsiooni kontrollimist.</w:t>
      </w:r>
    </w:p>
    <w:p w14:paraId="57EA3A9B" w14:textId="5AB89561" w:rsidR="00996692" w:rsidRDefault="009726D0" w:rsidP="004267FF">
      <w:pPr>
        <w:pStyle w:val="Pealkiri2"/>
        <w:numPr>
          <w:ilvl w:val="0"/>
          <w:numId w:val="3"/>
        </w:numPr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Läbirääkimised</w:t>
      </w:r>
    </w:p>
    <w:p w14:paraId="129AA080" w14:textId="718B6E02" w:rsidR="00FF67A9" w:rsidRDefault="00FF67A9" w:rsidP="00FF67A9">
      <w:pPr>
        <w:jc w:val="both"/>
      </w:pPr>
      <w:r>
        <w:t xml:space="preserve">5.1. </w:t>
      </w:r>
      <w:r w:rsidRPr="00FF67A9">
        <w:t>Hankijal on õigus pidada hanketingimustele vastava pakkumuse esitanud pakkujatega läbirääkimisi.</w:t>
      </w:r>
    </w:p>
    <w:p w14:paraId="5EF84652" w14:textId="46C633C5" w:rsidR="00FF67A9" w:rsidRPr="00FF67A9" w:rsidRDefault="00FF67A9" w:rsidP="00FF67A9">
      <w:pPr>
        <w:jc w:val="both"/>
      </w:pPr>
      <w:r>
        <w:lastRenderedPageBreak/>
        <w:t xml:space="preserve">5.2. </w:t>
      </w:r>
      <w:r w:rsidRPr="00FF67A9">
        <w:t>Vastavalt vajadusele teatab hankija pakkujale läbirääkimiste aja ja läbiviimise korra. Läbirääkimised toimuvad pärast pakkumuste esitamist ja võivad olla nii suulised kui kirjalikud.</w:t>
      </w:r>
    </w:p>
    <w:p w14:paraId="7256EE8E" w14:textId="77777777" w:rsidR="00FF67A9" w:rsidRDefault="00FF67A9" w:rsidP="00FF67A9">
      <w:pPr>
        <w:jc w:val="both"/>
      </w:pPr>
      <w:r w:rsidRPr="00FF67A9">
        <w:t>Suuliselt peetud läbirääkimised protokollitakse.</w:t>
      </w:r>
    </w:p>
    <w:p w14:paraId="45045FF0" w14:textId="390C0F3B" w:rsidR="00FF67A9" w:rsidRDefault="00FF67A9" w:rsidP="00FF67A9">
      <w:pPr>
        <w:jc w:val="both"/>
      </w:pPr>
      <w:r>
        <w:t xml:space="preserve">5.3. </w:t>
      </w:r>
      <w:r w:rsidRPr="00FF67A9">
        <w:t>Läbirääkimised on konfidentsiaalsed. Hankija ei avalda läbirääkimiste käigus saadud pakkumusi puudutavat teavet diskrimineerival viisil, mis võiks anda ühele pakkujale eelise teiste ees.</w:t>
      </w:r>
    </w:p>
    <w:p w14:paraId="0C5C2805" w14:textId="77777777" w:rsidR="00FF67A9" w:rsidRPr="00FF67A9" w:rsidRDefault="00FF67A9" w:rsidP="00FF67A9">
      <w:pPr>
        <w:jc w:val="both"/>
      </w:pPr>
    </w:p>
    <w:p w14:paraId="2D8B38E6" w14:textId="53E145F0" w:rsidR="004267FF" w:rsidRPr="00FF67A9" w:rsidRDefault="00664C0C" w:rsidP="00FF67A9">
      <w:pPr>
        <w:pStyle w:val="Loendilik"/>
        <w:numPr>
          <w:ilvl w:val="0"/>
          <w:numId w:val="3"/>
        </w:numPr>
        <w:rPr>
          <w:b/>
          <w:bCs/>
          <w:i/>
          <w:iCs/>
        </w:rPr>
      </w:pPr>
      <w:r w:rsidRPr="00FF67A9">
        <w:rPr>
          <w:b/>
          <w:bCs/>
        </w:rPr>
        <w:t xml:space="preserve">Hankija sätestatud tingimused </w:t>
      </w:r>
      <w:r w:rsidR="005B4D04" w:rsidRPr="00FF67A9">
        <w:rPr>
          <w:b/>
          <w:bCs/>
        </w:rPr>
        <w:t>hanke</w:t>
      </w:r>
      <w:r w:rsidR="00B01EF4" w:rsidRPr="00FF67A9">
        <w:rPr>
          <w:b/>
          <w:bCs/>
        </w:rPr>
        <w:t xml:space="preserve">lepingu </w:t>
      </w:r>
      <w:r w:rsidRPr="00FF67A9">
        <w:rPr>
          <w:b/>
          <w:bCs/>
        </w:rPr>
        <w:t>sõlmimisel</w:t>
      </w:r>
    </w:p>
    <w:p w14:paraId="014180C0" w14:textId="77777777" w:rsidR="00B767C5" w:rsidRPr="008D07A0" w:rsidRDefault="00B767C5" w:rsidP="008D1DEF">
      <w:pPr>
        <w:pStyle w:val="Loendilik"/>
        <w:numPr>
          <w:ilvl w:val="1"/>
          <w:numId w:val="3"/>
        </w:numPr>
        <w:ind w:left="0" w:firstLine="0"/>
        <w:jc w:val="both"/>
        <w:rPr>
          <w:lang w:eastAsia="en-US"/>
        </w:rPr>
      </w:pPr>
      <w:r w:rsidRPr="008D07A0">
        <w:rPr>
          <w:lang w:eastAsia="en-US"/>
        </w:rPr>
        <w:t xml:space="preserve">Hanke läbiviimise tulemusena sõlmitakse hankeleping 1 (ühe) edukaks tunnistatud pakkujaga. </w:t>
      </w:r>
    </w:p>
    <w:p w14:paraId="2DC244D7" w14:textId="39630ACC" w:rsidR="00B767C5" w:rsidRPr="008D07A0" w:rsidRDefault="00B767C5" w:rsidP="008D1DEF">
      <w:pPr>
        <w:numPr>
          <w:ilvl w:val="1"/>
          <w:numId w:val="3"/>
        </w:numPr>
        <w:ind w:left="0" w:firstLine="0"/>
        <w:jc w:val="both"/>
      </w:pPr>
      <w:r w:rsidRPr="008D07A0">
        <w:t xml:space="preserve">Edukaks tunnistatud pakkumuse tagasivõtmise korral on hankijal õigus kohaldada RHS § 119. </w:t>
      </w:r>
    </w:p>
    <w:p w14:paraId="52419C0C" w14:textId="1A263C1B" w:rsidR="004267FF" w:rsidRPr="008D07A0" w:rsidRDefault="008D1DEF" w:rsidP="008D1DEF">
      <w:pPr>
        <w:pStyle w:val="Loendilik"/>
        <w:numPr>
          <w:ilvl w:val="1"/>
          <w:numId w:val="3"/>
        </w:numPr>
        <w:ind w:left="0" w:firstLine="0"/>
        <w:contextualSpacing w:val="0"/>
        <w:jc w:val="both"/>
      </w:pPr>
      <w:r>
        <w:t>Hankelepinguga</w:t>
      </w:r>
      <w:r w:rsidR="00B01EF4" w:rsidRPr="008D07A0">
        <w:t xml:space="preserve"> </w:t>
      </w:r>
      <w:r w:rsidR="00664C0C" w:rsidRPr="008D07A0">
        <w:t xml:space="preserve">ei võrdsustata edukaks tunnistatud pakkumust, vaid </w:t>
      </w:r>
      <w:r>
        <w:t xml:space="preserve">see </w:t>
      </w:r>
      <w:r w:rsidR="00664C0C" w:rsidRPr="008D07A0">
        <w:t xml:space="preserve">sõlmitakse eraldi </w:t>
      </w:r>
      <w:r w:rsidR="00CE0E45" w:rsidRPr="008D07A0">
        <w:t xml:space="preserve">dokumendina </w:t>
      </w:r>
      <w:r w:rsidR="005B4D04" w:rsidRPr="008D07A0">
        <w:t>hanke</w:t>
      </w:r>
      <w:r w:rsidR="00B01EF4" w:rsidRPr="008D07A0">
        <w:t>leping</w:t>
      </w:r>
      <w:r w:rsidR="008C633A">
        <w:t xml:space="preserve"> Lisa 2 vormil</w:t>
      </w:r>
      <w:r w:rsidR="00664C0C" w:rsidRPr="008D07A0">
        <w:t xml:space="preserve">. </w:t>
      </w:r>
    </w:p>
    <w:p w14:paraId="2A4D27BC" w14:textId="7769D198" w:rsidR="004267FF" w:rsidRDefault="004267FF" w:rsidP="008D1DEF">
      <w:pPr>
        <w:pStyle w:val="Loendilik"/>
        <w:numPr>
          <w:ilvl w:val="1"/>
          <w:numId w:val="3"/>
        </w:numPr>
        <w:ind w:left="0" w:firstLine="0"/>
        <w:contextualSpacing w:val="0"/>
        <w:jc w:val="both"/>
      </w:pPr>
      <w:r w:rsidRPr="008D07A0">
        <w:t xml:space="preserve">Hankeleping sõlmitakse mõistlikul esimesel võimalusel peale hankemenetluses lepingu sõlmimise võimaluse tekkimist. Edukas pakkuja kohustub lepingu allkirjastama koheselt peale hankijalt vastavasisulise ettepaneku saamist ja tagastama allkirjastatud hankelepingu hankijale viivitamatult peale allkirjastamist. </w:t>
      </w:r>
    </w:p>
    <w:p w14:paraId="27A8AD9D" w14:textId="77777777" w:rsidR="008D1DEF" w:rsidRPr="008D07A0" w:rsidRDefault="008D1DEF" w:rsidP="008D1DEF">
      <w:pPr>
        <w:pStyle w:val="Loendilik"/>
        <w:ind w:left="0"/>
        <w:contextualSpacing w:val="0"/>
        <w:jc w:val="both"/>
      </w:pPr>
    </w:p>
    <w:p w14:paraId="5E7380D9" w14:textId="75C0BFB1" w:rsidR="00664C0C" w:rsidRPr="008D07A0" w:rsidRDefault="004D710E" w:rsidP="008D1DEF">
      <w:pPr>
        <w:pStyle w:val="Pealkiri2"/>
        <w:spacing w:before="0" w:after="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8D07A0">
        <w:rPr>
          <w:rFonts w:ascii="Times New Roman" w:hAnsi="Times New Roman" w:cs="Times New Roman"/>
          <w:i w:val="0"/>
          <w:iCs w:val="0"/>
          <w:sz w:val="24"/>
          <w:szCs w:val="24"/>
        </w:rPr>
        <w:t>7</w:t>
      </w:r>
      <w:r w:rsidR="00664C0C" w:rsidRPr="008D07A0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. Märkus selle kohta, millisel juhul </w:t>
      </w:r>
      <w:r w:rsidR="008D1DEF">
        <w:rPr>
          <w:rFonts w:ascii="Times New Roman" w:hAnsi="Times New Roman" w:cs="Times New Roman"/>
          <w:i w:val="0"/>
          <w:iCs w:val="0"/>
          <w:sz w:val="24"/>
          <w:szCs w:val="24"/>
        </w:rPr>
        <w:t>h</w:t>
      </w:r>
      <w:r w:rsidR="00664C0C" w:rsidRPr="008D07A0">
        <w:rPr>
          <w:rFonts w:ascii="Times New Roman" w:hAnsi="Times New Roman" w:cs="Times New Roman"/>
          <w:i w:val="0"/>
          <w:iCs w:val="0"/>
          <w:sz w:val="24"/>
          <w:szCs w:val="24"/>
        </w:rPr>
        <w:t>ankija jätab endale võimaluse lükata tagasi kõik pakkumused</w:t>
      </w:r>
    </w:p>
    <w:p w14:paraId="1022ECFC" w14:textId="451E2C88" w:rsidR="00664C0C" w:rsidRPr="008D07A0" w:rsidRDefault="00664C0C" w:rsidP="008D1DEF">
      <w:pPr>
        <w:jc w:val="both"/>
      </w:pPr>
      <w:r w:rsidRPr="008D07A0">
        <w:t>Hankija jätab endale võimaluse</w:t>
      </w:r>
      <w:r w:rsidR="004267FF" w:rsidRPr="008D07A0">
        <w:t xml:space="preserve"> tagasi lükata kõik pakkumused</w:t>
      </w:r>
      <w:r w:rsidR="00210621" w:rsidRPr="008D07A0">
        <w:t xml:space="preserve">, </w:t>
      </w:r>
      <w:r w:rsidRPr="008D07A0">
        <w:t>kui:</w:t>
      </w:r>
    </w:p>
    <w:p w14:paraId="26EA4575" w14:textId="0060C269" w:rsidR="00664C0C" w:rsidRPr="008D07A0" w:rsidRDefault="004D710E" w:rsidP="008D1DEF">
      <w:pPr>
        <w:pStyle w:val="Loendilik"/>
        <w:tabs>
          <w:tab w:val="left" w:pos="0"/>
        </w:tabs>
        <w:ind w:left="0"/>
        <w:contextualSpacing w:val="0"/>
        <w:jc w:val="both"/>
      </w:pPr>
      <w:r w:rsidRPr="008D07A0">
        <w:t>7</w:t>
      </w:r>
      <w:r w:rsidR="00664C0C" w:rsidRPr="008D07A0">
        <w:t xml:space="preserve">.1. </w:t>
      </w:r>
      <w:r w:rsidR="003214E1" w:rsidRPr="008D07A0">
        <w:t xml:space="preserve">kõigi </w:t>
      </w:r>
      <w:r w:rsidR="001E0912" w:rsidRPr="008D07A0">
        <w:t xml:space="preserve">pakkumuste või </w:t>
      </w:r>
      <w:r w:rsidR="003214E1" w:rsidRPr="008D07A0">
        <w:t>vastavaks tunnistatud pakkumuste maksumused ületavad hankelepingu eeldatavat maksumust või kui need on hankija jaoks muul moel ebamõistlikult kallid;</w:t>
      </w:r>
    </w:p>
    <w:p w14:paraId="04775F0B" w14:textId="34172B6A" w:rsidR="00664C0C" w:rsidRPr="008D07A0" w:rsidRDefault="004D710E" w:rsidP="008D1DEF">
      <w:pPr>
        <w:jc w:val="both"/>
      </w:pPr>
      <w:r w:rsidRPr="008D07A0">
        <w:t>7</w:t>
      </w:r>
      <w:r w:rsidR="00664C0C" w:rsidRPr="008D07A0">
        <w:t>.2. kui hankemenetluse toimumise ajal on hankijale saanud teatavaks andmed, mis välistavad või muudavad hankija jaoks ebaotstarbekaks hankemenetluse lõpuleviimise hanke</w:t>
      </w:r>
      <w:r w:rsidR="00E51FF3">
        <w:t xml:space="preserve"> alus</w:t>
      </w:r>
      <w:r w:rsidR="00664C0C" w:rsidRPr="008D07A0">
        <w:t>dokumentides esitatud tingimustel või hankelepingu sõlmimine etteantud ja hankemenetluse käigus väljaselgitatud tingimustel ei vastaks muutunud asjaolude tõttu hankija varasematele vajadustele või ootustele;</w:t>
      </w:r>
    </w:p>
    <w:p w14:paraId="7285CBAF" w14:textId="60CD3852" w:rsidR="00664C0C" w:rsidRPr="008D07A0" w:rsidRDefault="004D710E" w:rsidP="008D1DEF">
      <w:pPr>
        <w:jc w:val="both"/>
      </w:pPr>
      <w:r w:rsidRPr="008D07A0">
        <w:t>7</w:t>
      </w:r>
      <w:r w:rsidR="00664C0C" w:rsidRPr="008D07A0">
        <w:t xml:space="preserve">.3. kui langeb ära vajadus </w:t>
      </w:r>
      <w:r w:rsidR="00F25367" w:rsidRPr="008D07A0">
        <w:t>ehitustööde tellimise</w:t>
      </w:r>
      <w:r w:rsidR="00664C0C" w:rsidRPr="008D07A0">
        <w:t xml:space="preserve"> järele põhjusel, mis ei sõltu hankijast või põhjusel, mis sõltub või tuleneb seadusandluse muutumisest, kõrgemalseisvate asutuste haldusaktidest ja toimingutest või RMK nõukogu poolt investeeringute eelarve muutmisest.</w:t>
      </w:r>
    </w:p>
    <w:p w14:paraId="6A3F6326" w14:textId="046B6694" w:rsidR="00BA7718" w:rsidRPr="008D07A0" w:rsidRDefault="004D710E" w:rsidP="00E51FF3">
      <w:pPr>
        <w:pStyle w:val="Pealkiri2"/>
      </w:pPr>
      <w:r w:rsidRPr="008D07A0">
        <w:rPr>
          <w:rFonts w:ascii="Times New Roman" w:hAnsi="Times New Roman" w:cs="Times New Roman"/>
          <w:i w:val="0"/>
          <w:iCs w:val="0"/>
          <w:sz w:val="24"/>
          <w:szCs w:val="24"/>
        </w:rPr>
        <w:t>8</w:t>
      </w:r>
      <w:r w:rsidR="00664C0C" w:rsidRPr="008D07A0">
        <w:rPr>
          <w:rFonts w:ascii="Times New Roman" w:hAnsi="Times New Roman" w:cs="Times New Roman"/>
          <w:i w:val="0"/>
          <w:iCs w:val="0"/>
          <w:sz w:val="24"/>
          <w:szCs w:val="24"/>
        </w:rPr>
        <w:t>. Hanke</w:t>
      </w:r>
      <w:r w:rsidR="00E51FF3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alus</w:t>
      </w:r>
      <w:r w:rsidR="00664C0C" w:rsidRPr="008D07A0">
        <w:rPr>
          <w:rFonts w:ascii="Times New Roman" w:hAnsi="Times New Roman" w:cs="Times New Roman"/>
          <w:i w:val="0"/>
          <w:iCs w:val="0"/>
          <w:sz w:val="24"/>
          <w:szCs w:val="24"/>
        </w:rPr>
        <w:t>dokumentide lisa</w:t>
      </w:r>
      <w:r w:rsidR="00E51FF3">
        <w:rPr>
          <w:rFonts w:ascii="Times New Roman" w:hAnsi="Times New Roman" w:cs="Times New Roman"/>
          <w:i w:val="0"/>
          <w:iCs w:val="0"/>
          <w:sz w:val="24"/>
          <w:szCs w:val="24"/>
        </w:rPr>
        <w:t>d</w:t>
      </w:r>
    </w:p>
    <w:p w14:paraId="725E5584" w14:textId="6E907A57" w:rsidR="00664C0C" w:rsidRPr="008D07A0" w:rsidRDefault="00664C0C" w:rsidP="00573585">
      <w:pPr>
        <w:autoSpaceDE w:val="0"/>
        <w:autoSpaceDN w:val="0"/>
        <w:adjustRightInd w:val="0"/>
        <w:jc w:val="both"/>
      </w:pPr>
      <w:r w:rsidRPr="008D07A0">
        <w:t>Hanke</w:t>
      </w:r>
      <w:r w:rsidR="00E51FF3">
        <w:t xml:space="preserve"> alus</w:t>
      </w:r>
      <w:r w:rsidRPr="008D07A0">
        <w:t>dokumendid koosnevad käesolevast hanke</w:t>
      </w:r>
      <w:r w:rsidR="00E51FF3">
        <w:t xml:space="preserve"> alus</w:t>
      </w:r>
      <w:r w:rsidRPr="008D07A0">
        <w:t>dokumentide põhitekstist ning järgmistest lisadest</w:t>
      </w:r>
      <w:r w:rsidR="006B747B">
        <w:t>, samuti võimalikest muudatustest hanketingimustes, mille hankija teeb ja avalikustab RHSi kohaselt hankemenetluse ajal</w:t>
      </w:r>
      <w:r w:rsidRPr="008D07A0">
        <w:t>:</w:t>
      </w:r>
    </w:p>
    <w:p w14:paraId="438D50E5" w14:textId="7F8DCC1A" w:rsidR="00E51FF3" w:rsidRDefault="004D710E" w:rsidP="00BB0CEC">
      <w:pPr>
        <w:tabs>
          <w:tab w:val="left" w:pos="567"/>
        </w:tabs>
        <w:autoSpaceDE w:val="0"/>
        <w:autoSpaceDN w:val="0"/>
        <w:adjustRightInd w:val="0"/>
        <w:jc w:val="both"/>
      </w:pPr>
      <w:r w:rsidRPr="008D07A0">
        <w:t>8</w:t>
      </w:r>
      <w:r w:rsidR="00573585" w:rsidRPr="008D07A0">
        <w:t>.1.</w:t>
      </w:r>
      <w:r w:rsidR="00E51FF3">
        <w:t xml:space="preserve"> </w:t>
      </w:r>
      <w:r w:rsidR="00573585" w:rsidRPr="008D07A0">
        <w:t>Lisa 1</w:t>
      </w:r>
      <w:r w:rsidR="00664C0C" w:rsidRPr="008D07A0">
        <w:t xml:space="preserve"> – </w:t>
      </w:r>
      <w:r w:rsidR="00E51FF3">
        <w:t>Tehniline kirjeldus</w:t>
      </w:r>
    </w:p>
    <w:p w14:paraId="4A448C56" w14:textId="6FB6B8CF" w:rsidR="00E51FF3" w:rsidRDefault="00E51FF3" w:rsidP="00BB0CEC">
      <w:pPr>
        <w:tabs>
          <w:tab w:val="left" w:pos="567"/>
        </w:tabs>
        <w:autoSpaceDE w:val="0"/>
        <w:autoSpaceDN w:val="0"/>
        <w:adjustRightInd w:val="0"/>
        <w:jc w:val="both"/>
      </w:pPr>
      <w:r>
        <w:t>8.2. Lisa 2 – Hankelepingu projekt</w:t>
      </w:r>
    </w:p>
    <w:p w14:paraId="0E3532D2" w14:textId="7036607A" w:rsidR="00E275AE" w:rsidRPr="008D07A0" w:rsidRDefault="00F53E95" w:rsidP="00093B6B">
      <w:pPr>
        <w:tabs>
          <w:tab w:val="left" w:pos="567"/>
        </w:tabs>
        <w:autoSpaceDE w:val="0"/>
        <w:autoSpaceDN w:val="0"/>
        <w:adjustRightInd w:val="0"/>
        <w:jc w:val="both"/>
      </w:pPr>
      <w:r w:rsidRPr="008D07A0">
        <w:t>8.</w:t>
      </w:r>
      <w:r w:rsidR="006A7CD5">
        <w:t>3.</w:t>
      </w:r>
      <w:r w:rsidR="00E51FF3">
        <w:t xml:space="preserve"> eRHRis </w:t>
      </w:r>
      <w:r w:rsidR="00915D24">
        <w:t>loodud hanke vastavustingimuste ning hindamiskriteeriumide ja -metoodika vormid ning hankemenetlusest kõrvaldamise aluste puudumise kontrollimise tingimused ja kvalifitseerimistingimused</w:t>
      </w:r>
      <w:r w:rsidR="006A7CD5">
        <w:t>, sh hankija poolt esitatud täitmiseks kohustuslikud vormid (kui neid on)</w:t>
      </w:r>
      <w:r w:rsidR="00915D24">
        <w:t>.</w:t>
      </w:r>
    </w:p>
    <w:sectPr w:rsidR="00E275AE" w:rsidRPr="008D07A0" w:rsidSect="00B82B78">
      <w:headerReference w:type="default" r:id="rId9"/>
      <w:footnotePr>
        <w:pos w:val="beneathText"/>
        <w:numFmt w:val="chicago"/>
      </w:footnotePr>
      <w:pgSz w:w="11905" w:h="16837"/>
      <w:pgMar w:top="1417" w:right="1417" w:bottom="1560" w:left="1417" w:header="708" w:footer="13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A9793" w14:textId="77777777" w:rsidR="00280CD5" w:rsidRDefault="00280CD5">
      <w:r>
        <w:separator/>
      </w:r>
    </w:p>
  </w:endnote>
  <w:endnote w:type="continuationSeparator" w:id="0">
    <w:p w14:paraId="3B5692C9" w14:textId="77777777" w:rsidR="00280CD5" w:rsidRDefault="00280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DD0D5" w14:textId="77777777" w:rsidR="00280CD5" w:rsidRDefault="00280CD5">
      <w:r>
        <w:separator/>
      </w:r>
    </w:p>
  </w:footnote>
  <w:footnote w:type="continuationSeparator" w:id="0">
    <w:p w14:paraId="6137F0F1" w14:textId="77777777" w:rsidR="00280CD5" w:rsidRDefault="00280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C401F" w14:textId="1987C029" w:rsidR="00425ABC" w:rsidRDefault="00D2398B" w:rsidP="00425ABC">
    <w:pPr>
      <w:pStyle w:val="Pis"/>
      <w:jc w:val="both"/>
    </w:pPr>
    <w:r>
      <w:t xml:space="preserve">Hange: </w:t>
    </w:r>
    <w:r w:rsidR="00425ABC">
      <w:t>Võnnussaare vaatetorni, Marimetsa matkaraja ja Õmma metsaonni</w:t>
    </w:r>
    <w:r w:rsidR="00425ABC">
      <w:t xml:space="preserve"> </w:t>
    </w:r>
    <w:r w:rsidR="00425ABC">
      <w:t>rekonstrueerimistöödele omanikujärelevalve teenuse tellimine</w:t>
    </w:r>
  </w:p>
  <w:p w14:paraId="09CFE707" w14:textId="4DB9BB3C" w:rsidR="00D2398B" w:rsidRDefault="00425ABC" w:rsidP="00425ABC">
    <w:pPr>
      <w:pStyle w:val="Pis"/>
    </w:pPr>
    <w:r>
      <w:t>Hanke v</w:t>
    </w:r>
    <w:r>
      <w:t>iitenumber: 280589</w:t>
    </w:r>
  </w:p>
  <w:p w14:paraId="5C653B6D" w14:textId="77777777" w:rsidR="00425ABC" w:rsidRDefault="00425ABC" w:rsidP="00425ABC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19264AE"/>
    <w:lvl w:ilvl="0">
      <w:start w:val="1"/>
      <w:numFmt w:val="bullet"/>
      <w:pStyle w:val="Loenditp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12C20F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50C267E"/>
    <w:multiLevelType w:val="multilevel"/>
    <w:tmpl w:val="36A4B9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8"/>
        <w:szCs w:val="28"/>
      </w:rPr>
    </w:lvl>
    <w:lvl w:ilvl="1">
      <w:start w:val="3"/>
      <w:numFmt w:val="decimal"/>
      <w:lvlText w:val="%1.%2."/>
      <w:lvlJc w:val="left"/>
      <w:pPr>
        <w:ind w:left="792" w:hanging="79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695178C"/>
    <w:multiLevelType w:val="multilevel"/>
    <w:tmpl w:val="D2D4B87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18023A01"/>
    <w:multiLevelType w:val="multilevel"/>
    <w:tmpl w:val="FB929C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9AB60B5"/>
    <w:multiLevelType w:val="multilevel"/>
    <w:tmpl w:val="A320702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9EF2178"/>
    <w:multiLevelType w:val="multilevel"/>
    <w:tmpl w:val="2A3A59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E21119B"/>
    <w:multiLevelType w:val="multilevel"/>
    <w:tmpl w:val="923C73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99202A8"/>
    <w:multiLevelType w:val="multilevel"/>
    <w:tmpl w:val="9134DDBC"/>
    <w:lvl w:ilvl="0">
      <w:start w:val="1"/>
      <w:numFmt w:val="decimal"/>
      <w:lvlText w:val="%1."/>
      <w:lvlJc w:val="left"/>
      <w:pPr>
        <w:ind w:left="936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368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800" w:hanging="504"/>
      </w:pPr>
    </w:lvl>
    <w:lvl w:ilvl="3">
      <w:start w:val="1"/>
      <w:numFmt w:val="decimal"/>
      <w:lvlText w:val="%1.%2.%3.%4."/>
      <w:lvlJc w:val="left"/>
      <w:pPr>
        <w:ind w:left="2304" w:hanging="648"/>
      </w:pPr>
    </w:lvl>
    <w:lvl w:ilvl="4">
      <w:start w:val="1"/>
      <w:numFmt w:val="decimal"/>
      <w:lvlText w:val="%1.%2.%3.%4.%5."/>
      <w:lvlJc w:val="left"/>
      <w:pPr>
        <w:ind w:left="2808" w:hanging="792"/>
      </w:pPr>
    </w:lvl>
    <w:lvl w:ilvl="5">
      <w:start w:val="1"/>
      <w:numFmt w:val="decimal"/>
      <w:lvlText w:val="%1.%2.%3.%4.%5.%6."/>
      <w:lvlJc w:val="left"/>
      <w:pPr>
        <w:ind w:left="3312" w:hanging="936"/>
      </w:pPr>
    </w:lvl>
    <w:lvl w:ilvl="6">
      <w:start w:val="1"/>
      <w:numFmt w:val="decimal"/>
      <w:lvlText w:val="%1.%2.%3.%4.%5.%6.%7."/>
      <w:lvlJc w:val="left"/>
      <w:pPr>
        <w:ind w:left="3816" w:hanging="1080"/>
      </w:pPr>
    </w:lvl>
    <w:lvl w:ilvl="7">
      <w:start w:val="1"/>
      <w:numFmt w:val="decimal"/>
      <w:lvlText w:val="%1.%2.%3.%4.%5.%6.%7.%8."/>
      <w:lvlJc w:val="left"/>
      <w:pPr>
        <w:ind w:left="4320" w:hanging="1224"/>
      </w:pPr>
    </w:lvl>
    <w:lvl w:ilvl="8">
      <w:start w:val="1"/>
      <w:numFmt w:val="decimal"/>
      <w:lvlText w:val="%1.%2.%3.%4.%5.%6.%7.%8.%9."/>
      <w:lvlJc w:val="left"/>
      <w:pPr>
        <w:ind w:left="4896" w:hanging="1440"/>
      </w:pPr>
    </w:lvl>
  </w:abstractNum>
  <w:abstractNum w:abstractNumId="11" w15:restartNumberingAfterBreak="0">
    <w:nsid w:val="2D7224BC"/>
    <w:multiLevelType w:val="multilevel"/>
    <w:tmpl w:val="F37EB11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2" w15:restartNumberingAfterBreak="0">
    <w:nsid w:val="5D803B17"/>
    <w:multiLevelType w:val="multilevel"/>
    <w:tmpl w:val="2CA417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4A25B9E"/>
    <w:multiLevelType w:val="multilevel"/>
    <w:tmpl w:val="47CCA9F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66453DC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8E1604A"/>
    <w:multiLevelType w:val="multilevel"/>
    <w:tmpl w:val="76F414C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6" w15:restartNumberingAfterBreak="0">
    <w:nsid w:val="7F3B49BA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0458068">
    <w:abstractNumId w:val="1"/>
  </w:num>
  <w:num w:numId="2" w16cid:durableId="245500385">
    <w:abstractNumId w:val="0"/>
  </w:num>
  <w:num w:numId="3" w16cid:durableId="968633727">
    <w:abstractNumId w:val="8"/>
  </w:num>
  <w:num w:numId="4" w16cid:durableId="1457676692">
    <w:abstractNumId w:val="9"/>
  </w:num>
  <w:num w:numId="5" w16cid:durableId="1809857615">
    <w:abstractNumId w:val="5"/>
  </w:num>
  <w:num w:numId="6" w16cid:durableId="675496278">
    <w:abstractNumId w:val="6"/>
  </w:num>
  <w:num w:numId="7" w16cid:durableId="1572736864">
    <w:abstractNumId w:val="10"/>
  </w:num>
  <w:num w:numId="8" w16cid:durableId="816067686">
    <w:abstractNumId w:val="13"/>
  </w:num>
  <w:num w:numId="9" w16cid:durableId="1593931868">
    <w:abstractNumId w:val="7"/>
  </w:num>
  <w:num w:numId="10" w16cid:durableId="2098940740">
    <w:abstractNumId w:val="16"/>
  </w:num>
  <w:num w:numId="11" w16cid:durableId="1614360762">
    <w:abstractNumId w:val="14"/>
  </w:num>
  <w:num w:numId="12" w16cid:durableId="1103840547">
    <w:abstractNumId w:val="15"/>
  </w:num>
  <w:num w:numId="13" w16cid:durableId="1914659696">
    <w:abstractNumId w:val="4"/>
  </w:num>
  <w:num w:numId="14" w16cid:durableId="1322658747">
    <w:abstractNumId w:val="11"/>
  </w:num>
  <w:num w:numId="15" w16cid:durableId="1692803187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8673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2C1"/>
    <w:rsid w:val="00002EA7"/>
    <w:rsid w:val="00003B8D"/>
    <w:rsid w:val="00004941"/>
    <w:rsid w:val="00005014"/>
    <w:rsid w:val="0000731B"/>
    <w:rsid w:val="0001000B"/>
    <w:rsid w:val="00010C33"/>
    <w:rsid w:val="00011A7E"/>
    <w:rsid w:val="00012652"/>
    <w:rsid w:val="00012E10"/>
    <w:rsid w:val="00016BE5"/>
    <w:rsid w:val="00017139"/>
    <w:rsid w:val="00017BC2"/>
    <w:rsid w:val="00020BED"/>
    <w:rsid w:val="000220D7"/>
    <w:rsid w:val="000220E1"/>
    <w:rsid w:val="00024CE0"/>
    <w:rsid w:val="00024D65"/>
    <w:rsid w:val="00025BAB"/>
    <w:rsid w:val="00025FA3"/>
    <w:rsid w:val="000260D8"/>
    <w:rsid w:val="00027A72"/>
    <w:rsid w:val="0003069B"/>
    <w:rsid w:val="00032836"/>
    <w:rsid w:val="0003434E"/>
    <w:rsid w:val="000348A3"/>
    <w:rsid w:val="0003781B"/>
    <w:rsid w:val="00040D0F"/>
    <w:rsid w:val="000433B2"/>
    <w:rsid w:val="00043CE0"/>
    <w:rsid w:val="00044336"/>
    <w:rsid w:val="0004461C"/>
    <w:rsid w:val="00044F89"/>
    <w:rsid w:val="0004536B"/>
    <w:rsid w:val="0004561E"/>
    <w:rsid w:val="00045C44"/>
    <w:rsid w:val="000474F8"/>
    <w:rsid w:val="000515ED"/>
    <w:rsid w:val="00053B6E"/>
    <w:rsid w:val="00054748"/>
    <w:rsid w:val="00062902"/>
    <w:rsid w:val="00062E81"/>
    <w:rsid w:val="00063C5E"/>
    <w:rsid w:val="00064C7C"/>
    <w:rsid w:val="00067748"/>
    <w:rsid w:val="000679CF"/>
    <w:rsid w:val="00070B69"/>
    <w:rsid w:val="00072694"/>
    <w:rsid w:val="00074D55"/>
    <w:rsid w:val="000759F7"/>
    <w:rsid w:val="00080FC9"/>
    <w:rsid w:val="00081542"/>
    <w:rsid w:val="00081C19"/>
    <w:rsid w:val="0008263A"/>
    <w:rsid w:val="0008346C"/>
    <w:rsid w:val="00083D3E"/>
    <w:rsid w:val="000873FC"/>
    <w:rsid w:val="000874C4"/>
    <w:rsid w:val="00087564"/>
    <w:rsid w:val="000921CF"/>
    <w:rsid w:val="00092C99"/>
    <w:rsid w:val="00093488"/>
    <w:rsid w:val="00093B6B"/>
    <w:rsid w:val="00095E23"/>
    <w:rsid w:val="000A0E68"/>
    <w:rsid w:val="000A26B1"/>
    <w:rsid w:val="000A2CAB"/>
    <w:rsid w:val="000A68E5"/>
    <w:rsid w:val="000A6AE1"/>
    <w:rsid w:val="000A6B4D"/>
    <w:rsid w:val="000B1AAA"/>
    <w:rsid w:val="000B2650"/>
    <w:rsid w:val="000B2C66"/>
    <w:rsid w:val="000B4FD8"/>
    <w:rsid w:val="000B6FE2"/>
    <w:rsid w:val="000B79CD"/>
    <w:rsid w:val="000C4D34"/>
    <w:rsid w:val="000C61E9"/>
    <w:rsid w:val="000D00E3"/>
    <w:rsid w:val="000D13E6"/>
    <w:rsid w:val="000D276F"/>
    <w:rsid w:val="000D289F"/>
    <w:rsid w:val="000D3F81"/>
    <w:rsid w:val="000D4434"/>
    <w:rsid w:val="000D5999"/>
    <w:rsid w:val="000D5C9B"/>
    <w:rsid w:val="000D7567"/>
    <w:rsid w:val="000E0D03"/>
    <w:rsid w:val="000E0DFA"/>
    <w:rsid w:val="000E0FC7"/>
    <w:rsid w:val="000E2233"/>
    <w:rsid w:val="000E62E9"/>
    <w:rsid w:val="000E75D5"/>
    <w:rsid w:val="000E773A"/>
    <w:rsid w:val="000F10A4"/>
    <w:rsid w:val="000F5282"/>
    <w:rsid w:val="000F6351"/>
    <w:rsid w:val="000F6AF9"/>
    <w:rsid w:val="0010181F"/>
    <w:rsid w:val="00103BC0"/>
    <w:rsid w:val="001042DA"/>
    <w:rsid w:val="00105A31"/>
    <w:rsid w:val="0010695B"/>
    <w:rsid w:val="001074C2"/>
    <w:rsid w:val="00111907"/>
    <w:rsid w:val="00111AB1"/>
    <w:rsid w:val="001165A0"/>
    <w:rsid w:val="001217B9"/>
    <w:rsid w:val="00123C2C"/>
    <w:rsid w:val="00124901"/>
    <w:rsid w:val="00125999"/>
    <w:rsid w:val="00125E04"/>
    <w:rsid w:val="00127D93"/>
    <w:rsid w:val="00130B40"/>
    <w:rsid w:val="00132E8E"/>
    <w:rsid w:val="00133140"/>
    <w:rsid w:val="00133AF2"/>
    <w:rsid w:val="001342CA"/>
    <w:rsid w:val="00134463"/>
    <w:rsid w:val="0013555F"/>
    <w:rsid w:val="00136117"/>
    <w:rsid w:val="00136C28"/>
    <w:rsid w:val="0013764A"/>
    <w:rsid w:val="001401F1"/>
    <w:rsid w:val="00142863"/>
    <w:rsid w:val="00142E26"/>
    <w:rsid w:val="00145215"/>
    <w:rsid w:val="00146727"/>
    <w:rsid w:val="00147082"/>
    <w:rsid w:val="0015234D"/>
    <w:rsid w:val="00153E72"/>
    <w:rsid w:val="0015411C"/>
    <w:rsid w:val="0015716A"/>
    <w:rsid w:val="00157D3E"/>
    <w:rsid w:val="001604E2"/>
    <w:rsid w:val="0016251E"/>
    <w:rsid w:val="00162BF4"/>
    <w:rsid w:val="00162FF0"/>
    <w:rsid w:val="00163916"/>
    <w:rsid w:val="00164FE0"/>
    <w:rsid w:val="00165F04"/>
    <w:rsid w:val="00166A29"/>
    <w:rsid w:val="00166A8C"/>
    <w:rsid w:val="00170D03"/>
    <w:rsid w:val="00170F7E"/>
    <w:rsid w:val="00172102"/>
    <w:rsid w:val="00176BD6"/>
    <w:rsid w:val="001771D4"/>
    <w:rsid w:val="001771E9"/>
    <w:rsid w:val="001778BA"/>
    <w:rsid w:val="00177C05"/>
    <w:rsid w:val="0018159D"/>
    <w:rsid w:val="001818F4"/>
    <w:rsid w:val="00182854"/>
    <w:rsid w:val="00184DCA"/>
    <w:rsid w:val="00184E89"/>
    <w:rsid w:val="00185EA3"/>
    <w:rsid w:val="00186A9E"/>
    <w:rsid w:val="0018716B"/>
    <w:rsid w:val="00192CCF"/>
    <w:rsid w:val="0019393A"/>
    <w:rsid w:val="00196020"/>
    <w:rsid w:val="001965C9"/>
    <w:rsid w:val="00196FD3"/>
    <w:rsid w:val="001A0743"/>
    <w:rsid w:val="001A08F9"/>
    <w:rsid w:val="001A1543"/>
    <w:rsid w:val="001A1BB4"/>
    <w:rsid w:val="001A2315"/>
    <w:rsid w:val="001A4613"/>
    <w:rsid w:val="001A48A4"/>
    <w:rsid w:val="001A649F"/>
    <w:rsid w:val="001A7D72"/>
    <w:rsid w:val="001B20F1"/>
    <w:rsid w:val="001B27BC"/>
    <w:rsid w:val="001B427A"/>
    <w:rsid w:val="001B598A"/>
    <w:rsid w:val="001B74CB"/>
    <w:rsid w:val="001B7BA0"/>
    <w:rsid w:val="001B7F7F"/>
    <w:rsid w:val="001C02BF"/>
    <w:rsid w:val="001C27D1"/>
    <w:rsid w:val="001C7473"/>
    <w:rsid w:val="001C7661"/>
    <w:rsid w:val="001D1A24"/>
    <w:rsid w:val="001D77C9"/>
    <w:rsid w:val="001E0066"/>
    <w:rsid w:val="001E01CC"/>
    <w:rsid w:val="001E07C7"/>
    <w:rsid w:val="001E0912"/>
    <w:rsid w:val="001E1DB8"/>
    <w:rsid w:val="001E4706"/>
    <w:rsid w:val="001E577A"/>
    <w:rsid w:val="001E7D40"/>
    <w:rsid w:val="001F0418"/>
    <w:rsid w:val="001F0884"/>
    <w:rsid w:val="001F23A3"/>
    <w:rsid w:val="001F2AC7"/>
    <w:rsid w:val="001F2AD4"/>
    <w:rsid w:val="001F30AB"/>
    <w:rsid w:val="001F3ADB"/>
    <w:rsid w:val="001F54FE"/>
    <w:rsid w:val="001F5DEC"/>
    <w:rsid w:val="001F6D6C"/>
    <w:rsid w:val="001F7B7F"/>
    <w:rsid w:val="0020015C"/>
    <w:rsid w:val="0020103B"/>
    <w:rsid w:val="0020255A"/>
    <w:rsid w:val="00205C74"/>
    <w:rsid w:val="0020608E"/>
    <w:rsid w:val="002073BB"/>
    <w:rsid w:val="002104E3"/>
    <w:rsid w:val="00210621"/>
    <w:rsid w:val="00211846"/>
    <w:rsid w:val="002118B6"/>
    <w:rsid w:val="00212C6A"/>
    <w:rsid w:val="00214477"/>
    <w:rsid w:val="00214520"/>
    <w:rsid w:val="0021746E"/>
    <w:rsid w:val="002178C5"/>
    <w:rsid w:val="002206B6"/>
    <w:rsid w:val="00222D38"/>
    <w:rsid w:val="00223AA5"/>
    <w:rsid w:val="00223C44"/>
    <w:rsid w:val="002240B8"/>
    <w:rsid w:val="00225169"/>
    <w:rsid w:val="00227241"/>
    <w:rsid w:val="00227AC6"/>
    <w:rsid w:val="00227F44"/>
    <w:rsid w:val="00230392"/>
    <w:rsid w:val="002303B3"/>
    <w:rsid w:val="00231F4A"/>
    <w:rsid w:val="0023388B"/>
    <w:rsid w:val="00235B7A"/>
    <w:rsid w:val="00236143"/>
    <w:rsid w:val="00237E3D"/>
    <w:rsid w:val="00237FAB"/>
    <w:rsid w:val="00243327"/>
    <w:rsid w:val="002462C1"/>
    <w:rsid w:val="002472E8"/>
    <w:rsid w:val="00250C56"/>
    <w:rsid w:val="002549D8"/>
    <w:rsid w:val="002562D1"/>
    <w:rsid w:val="00256F5C"/>
    <w:rsid w:val="002603E4"/>
    <w:rsid w:val="00260A5E"/>
    <w:rsid w:val="00264610"/>
    <w:rsid w:val="00266E57"/>
    <w:rsid w:val="002670AD"/>
    <w:rsid w:val="002676E5"/>
    <w:rsid w:val="002706D0"/>
    <w:rsid w:val="00270F89"/>
    <w:rsid w:val="0027234F"/>
    <w:rsid w:val="00274144"/>
    <w:rsid w:val="00275776"/>
    <w:rsid w:val="002805D6"/>
    <w:rsid w:val="00280C86"/>
    <w:rsid w:val="00280CD5"/>
    <w:rsid w:val="00283C71"/>
    <w:rsid w:val="00285EAF"/>
    <w:rsid w:val="002871F6"/>
    <w:rsid w:val="00287B7D"/>
    <w:rsid w:val="00287ED1"/>
    <w:rsid w:val="0029058D"/>
    <w:rsid w:val="002914D1"/>
    <w:rsid w:val="0029232B"/>
    <w:rsid w:val="00292719"/>
    <w:rsid w:val="002941F8"/>
    <w:rsid w:val="0029445B"/>
    <w:rsid w:val="002948E5"/>
    <w:rsid w:val="0029619A"/>
    <w:rsid w:val="002A0BCA"/>
    <w:rsid w:val="002A4FDD"/>
    <w:rsid w:val="002A694F"/>
    <w:rsid w:val="002A7F0E"/>
    <w:rsid w:val="002B1E68"/>
    <w:rsid w:val="002B23A2"/>
    <w:rsid w:val="002B48B2"/>
    <w:rsid w:val="002B5018"/>
    <w:rsid w:val="002B58D1"/>
    <w:rsid w:val="002B5A8F"/>
    <w:rsid w:val="002B5FE7"/>
    <w:rsid w:val="002C0657"/>
    <w:rsid w:val="002C1E31"/>
    <w:rsid w:val="002C1F33"/>
    <w:rsid w:val="002C2B26"/>
    <w:rsid w:val="002C30EC"/>
    <w:rsid w:val="002C427D"/>
    <w:rsid w:val="002C4310"/>
    <w:rsid w:val="002C63EA"/>
    <w:rsid w:val="002D0593"/>
    <w:rsid w:val="002D2EE1"/>
    <w:rsid w:val="002D37B5"/>
    <w:rsid w:val="002D3886"/>
    <w:rsid w:val="002D4211"/>
    <w:rsid w:val="002D4939"/>
    <w:rsid w:val="002D65E8"/>
    <w:rsid w:val="002E024C"/>
    <w:rsid w:val="002E1423"/>
    <w:rsid w:val="002E5AB6"/>
    <w:rsid w:val="002F05AA"/>
    <w:rsid w:val="002F2CB4"/>
    <w:rsid w:val="002F4AA5"/>
    <w:rsid w:val="002F5364"/>
    <w:rsid w:val="002F6B54"/>
    <w:rsid w:val="002F7149"/>
    <w:rsid w:val="002F75F1"/>
    <w:rsid w:val="002F776C"/>
    <w:rsid w:val="00300A4C"/>
    <w:rsid w:val="00301F08"/>
    <w:rsid w:val="00302A97"/>
    <w:rsid w:val="00303DC2"/>
    <w:rsid w:val="00305426"/>
    <w:rsid w:val="003106DF"/>
    <w:rsid w:val="00311C3E"/>
    <w:rsid w:val="00311FA7"/>
    <w:rsid w:val="00314570"/>
    <w:rsid w:val="0031586D"/>
    <w:rsid w:val="00315F13"/>
    <w:rsid w:val="0031661A"/>
    <w:rsid w:val="003214B3"/>
    <w:rsid w:val="003214E1"/>
    <w:rsid w:val="00321824"/>
    <w:rsid w:val="00323375"/>
    <w:rsid w:val="00323E08"/>
    <w:rsid w:val="00324C79"/>
    <w:rsid w:val="003259C8"/>
    <w:rsid w:val="00325C7A"/>
    <w:rsid w:val="00327417"/>
    <w:rsid w:val="003279ED"/>
    <w:rsid w:val="00327C85"/>
    <w:rsid w:val="0033042C"/>
    <w:rsid w:val="003348E1"/>
    <w:rsid w:val="0033563A"/>
    <w:rsid w:val="00335DEF"/>
    <w:rsid w:val="00340129"/>
    <w:rsid w:val="003405AE"/>
    <w:rsid w:val="003446C6"/>
    <w:rsid w:val="00345127"/>
    <w:rsid w:val="003506E8"/>
    <w:rsid w:val="003507E1"/>
    <w:rsid w:val="00350B84"/>
    <w:rsid w:val="00353B41"/>
    <w:rsid w:val="003562E8"/>
    <w:rsid w:val="00362180"/>
    <w:rsid w:val="00363529"/>
    <w:rsid w:val="00364139"/>
    <w:rsid w:val="00366ED7"/>
    <w:rsid w:val="003672B9"/>
    <w:rsid w:val="00367F78"/>
    <w:rsid w:val="00367FE0"/>
    <w:rsid w:val="0037092E"/>
    <w:rsid w:val="003717BB"/>
    <w:rsid w:val="00372C1A"/>
    <w:rsid w:val="003735B9"/>
    <w:rsid w:val="003736D4"/>
    <w:rsid w:val="003739B9"/>
    <w:rsid w:val="00377A67"/>
    <w:rsid w:val="00380A02"/>
    <w:rsid w:val="00381046"/>
    <w:rsid w:val="003862FF"/>
    <w:rsid w:val="00386629"/>
    <w:rsid w:val="0038710C"/>
    <w:rsid w:val="003876EB"/>
    <w:rsid w:val="00387C95"/>
    <w:rsid w:val="00392099"/>
    <w:rsid w:val="003933A1"/>
    <w:rsid w:val="00393991"/>
    <w:rsid w:val="00393A4C"/>
    <w:rsid w:val="00394DE9"/>
    <w:rsid w:val="003956B2"/>
    <w:rsid w:val="00395A42"/>
    <w:rsid w:val="0039731E"/>
    <w:rsid w:val="00397516"/>
    <w:rsid w:val="003A0F96"/>
    <w:rsid w:val="003A293E"/>
    <w:rsid w:val="003A29FC"/>
    <w:rsid w:val="003A2BD9"/>
    <w:rsid w:val="003A2EC9"/>
    <w:rsid w:val="003A35A4"/>
    <w:rsid w:val="003A42C8"/>
    <w:rsid w:val="003A4EA7"/>
    <w:rsid w:val="003A7DDD"/>
    <w:rsid w:val="003B0186"/>
    <w:rsid w:val="003B0BC8"/>
    <w:rsid w:val="003B27A4"/>
    <w:rsid w:val="003B394F"/>
    <w:rsid w:val="003B610D"/>
    <w:rsid w:val="003B6F03"/>
    <w:rsid w:val="003B783F"/>
    <w:rsid w:val="003C0C00"/>
    <w:rsid w:val="003C209B"/>
    <w:rsid w:val="003C3985"/>
    <w:rsid w:val="003C42FB"/>
    <w:rsid w:val="003C501C"/>
    <w:rsid w:val="003D0802"/>
    <w:rsid w:val="003D3A03"/>
    <w:rsid w:val="003D5004"/>
    <w:rsid w:val="003D6592"/>
    <w:rsid w:val="003D6669"/>
    <w:rsid w:val="003D672B"/>
    <w:rsid w:val="003D6842"/>
    <w:rsid w:val="003D78A9"/>
    <w:rsid w:val="003D7EA4"/>
    <w:rsid w:val="003E14EA"/>
    <w:rsid w:val="003E16DA"/>
    <w:rsid w:val="003E347D"/>
    <w:rsid w:val="003E4C0C"/>
    <w:rsid w:val="003E4F02"/>
    <w:rsid w:val="003E5DDD"/>
    <w:rsid w:val="003E601D"/>
    <w:rsid w:val="003E7BFE"/>
    <w:rsid w:val="003E7F8C"/>
    <w:rsid w:val="003F1E8F"/>
    <w:rsid w:val="003F2A8D"/>
    <w:rsid w:val="003F4E9C"/>
    <w:rsid w:val="003F54A1"/>
    <w:rsid w:val="003F5E4B"/>
    <w:rsid w:val="003F670C"/>
    <w:rsid w:val="003F7419"/>
    <w:rsid w:val="00400B6C"/>
    <w:rsid w:val="00401FFF"/>
    <w:rsid w:val="00403EE3"/>
    <w:rsid w:val="0040523D"/>
    <w:rsid w:val="00406484"/>
    <w:rsid w:val="004115DC"/>
    <w:rsid w:val="00411EBC"/>
    <w:rsid w:val="00413279"/>
    <w:rsid w:val="004138AD"/>
    <w:rsid w:val="004144CF"/>
    <w:rsid w:val="0041585F"/>
    <w:rsid w:val="0041703B"/>
    <w:rsid w:val="00420599"/>
    <w:rsid w:val="004211C6"/>
    <w:rsid w:val="00421B6B"/>
    <w:rsid w:val="00422113"/>
    <w:rsid w:val="00422F69"/>
    <w:rsid w:val="00423789"/>
    <w:rsid w:val="00425ABC"/>
    <w:rsid w:val="00425E6F"/>
    <w:rsid w:val="0042651A"/>
    <w:rsid w:val="004267FF"/>
    <w:rsid w:val="00426A1E"/>
    <w:rsid w:val="004311B3"/>
    <w:rsid w:val="00431698"/>
    <w:rsid w:val="00431C86"/>
    <w:rsid w:val="00433190"/>
    <w:rsid w:val="00434451"/>
    <w:rsid w:val="00436F17"/>
    <w:rsid w:val="004422FD"/>
    <w:rsid w:val="004513C4"/>
    <w:rsid w:val="004538BE"/>
    <w:rsid w:val="004566D9"/>
    <w:rsid w:val="00456BFE"/>
    <w:rsid w:val="00457C10"/>
    <w:rsid w:val="00457D08"/>
    <w:rsid w:val="00460CE8"/>
    <w:rsid w:val="00461223"/>
    <w:rsid w:val="0046197F"/>
    <w:rsid w:val="00463AA3"/>
    <w:rsid w:val="00464B4A"/>
    <w:rsid w:val="00464F53"/>
    <w:rsid w:val="00470B2E"/>
    <w:rsid w:val="00471147"/>
    <w:rsid w:val="0047296B"/>
    <w:rsid w:val="004744E8"/>
    <w:rsid w:val="00474990"/>
    <w:rsid w:val="00476317"/>
    <w:rsid w:val="00476A4B"/>
    <w:rsid w:val="0048127D"/>
    <w:rsid w:val="00481A29"/>
    <w:rsid w:val="00482FDA"/>
    <w:rsid w:val="00483F8B"/>
    <w:rsid w:val="00485DBB"/>
    <w:rsid w:val="00485EC4"/>
    <w:rsid w:val="004924EF"/>
    <w:rsid w:val="0049410A"/>
    <w:rsid w:val="00495B78"/>
    <w:rsid w:val="00497F01"/>
    <w:rsid w:val="004A08FC"/>
    <w:rsid w:val="004A29B0"/>
    <w:rsid w:val="004A2D16"/>
    <w:rsid w:val="004A43C8"/>
    <w:rsid w:val="004A5E8F"/>
    <w:rsid w:val="004A63BF"/>
    <w:rsid w:val="004A7960"/>
    <w:rsid w:val="004B1F48"/>
    <w:rsid w:val="004B23F2"/>
    <w:rsid w:val="004B3073"/>
    <w:rsid w:val="004B57C9"/>
    <w:rsid w:val="004B637A"/>
    <w:rsid w:val="004B6639"/>
    <w:rsid w:val="004C1AFA"/>
    <w:rsid w:val="004C2CC3"/>
    <w:rsid w:val="004D0C37"/>
    <w:rsid w:val="004D4520"/>
    <w:rsid w:val="004D61EE"/>
    <w:rsid w:val="004D6C35"/>
    <w:rsid w:val="004D710E"/>
    <w:rsid w:val="004D7B13"/>
    <w:rsid w:val="004E08C6"/>
    <w:rsid w:val="004E0BEB"/>
    <w:rsid w:val="004E1F83"/>
    <w:rsid w:val="004E2C76"/>
    <w:rsid w:val="004E3963"/>
    <w:rsid w:val="004E4C7F"/>
    <w:rsid w:val="004E6063"/>
    <w:rsid w:val="004E67F6"/>
    <w:rsid w:val="004E6A64"/>
    <w:rsid w:val="004F03F5"/>
    <w:rsid w:val="004F2878"/>
    <w:rsid w:val="004F4EBB"/>
    <w:rsid w:val="004F6F2C"/>
    <w:rsid w:val="00501ABA"/>
    <w:rsid w:val="00501FA6"/>
    <w:rsid w:val="0050284A"/>
    <w:rsid w:val="00502FF3"/>
    <w:rsid w:val="0050333B"/>
    <w:rsid w:val="005039F7"/>
    <w:rsid w:val="00504232"/>
    <w:rsid w:val="0050431D"/>
    <w:rsid w:val="00504B93"/>
    <w:rsid w:val="00507909"/>
    <w:rsid w:val="00510F30"/>
    <w:rsid w:val="005111F8"/>
    <w:rsid w:val="0051170C"/>
    <w:rsid w:val="00512988"/>
    <w:rsid w:val="00512A64"/>
    <w:rsid w:val="00512B8A"/>
    <w:rsid w:val="00513C26"/>
    <w:rsid w:val="00514600"/>
    <w:rsid w:val="00514C2A"/>
    <w:rsid w:val="00515FE1"/>
    <w:rsid w:val="0052209C"/>
    <w:rsid w:val="00524D4C"/>
    <w:rsid w:val="005270B9"/>
    <w:rsid w:val="00527C0B"/>
    <w:rsid w:val="00536E2D"/>
    <w:rsid w:val="0054002D"/>
    <w:rsid w:val="00541E57"/>
    <w:rsid w:val="00542E0F"/>
    <w:rsid w:val="00543567"/>
    <w:rsid w:val="00543D69"/>
    <w:rsid w:val="00544148"/>
    <w:rsid w:val="0054419E"/>
    <w:rsid w:val="00545773"/>
    <w:rsid w:val="005471AE"/>
    <w:rsid w:val="00551A5B"/>
    <w:rsid w:val="00554FD9"/>
    <w:rsid w:val="00556BE1"/>
    <w:rsid w:val="005572D0"/>
    <w:rsid w:val="005609AD"/>
    <w:rsid w:val="00564BA3"/>
    <w:rsid w:val="00564E91"/>
    <w:rsid w:val="00567E06"/>
    <w:rsid w:val="005726BA"/>
    <w:rsid w:val="00573585"/>
    <w:rsid w:val="0057469B"/>
    <w:rsid w:val="0057652E"/>
    <w:rsid w:val="005814E4"/>
    <w:rsid w:val="00582981"/>
    <w:rsid w:val="00586D5B"/>
    <w:rsid w:val="00587EFF"/>
    <w:rsid w:val="005900C9"/>
    <w:rsid w:val="005902BA"/>
    <w:rsid w:val="00592908"/>
    <w:rsid w:val="00593304"/>
    <w:rsid w:val="005933A0"/>
    <w:rsid w:val="005936FB"/>
    <w:rsid w:val="00594224"/>
    <w:rsid w:val="00594AB4"/>
    <w:rsid w:val="005A015D"/>
    <w:rsid w:val="005A09D3"/>
    <w:rsid w:val="005A304E"/>
    <w:rsid w:val="005A3212"/>
    <w:rsid w:val="005A4206"/>
    <w:rsid w:val="005A6DA3"/>
    <w:rsid w:val="005B01E6"/>
    <w:rsid w:val="005B0D21"/>
    <w:rsid w:val="005B16A4"/>
    <w:rsid w:val="005B2676"/>
    <w:rsid w:val="005B2BAF"/>
    <w:rsid w:val="005B386F"/>
    <w:rsid w:val="005B4D04"/>
    <w:rsid w:val="005B5AC2"/>
    <w:rsid w:val="005B61C1"/>
    <w:rsid w:val="005B71E5"/>
    <w:rsid w:val="005C0F72"/>
    <w:rsid w:val="005C17CD"/>
    <w:rsid w:val="005C27AA"/>
    <w:rsid w:val="005C2E20"/>
    <w:rsid w:val="005C64A9"/>
    <w:rsid w:val="005C760A"/>
    <w:rsid w:val="005D10E3"/>
    <w:rsid w:val="005D1350"/>
    <w:rsid w:val="005D2451"/>
    <w:rsid w:val="005D2709"/>
    <w:rsid w:val="005D4AB6"/>
    <w:rsid w:val="005D5B98"/>
    <w:rsid w:val="005D6764"/>
    <w:rsid w:val="005D783B"/>
    <w:rsid w:val="005E1471"/>
    <w:rsid w:val="005E2201"/>
    <w:rsid w:val="005E2B8E"/>
    <w:rsid w:val="005E5483"/>
    <w:rsid w:val="005E60EE"/>
    <w:rsid w:val="005E7CC1"/>
    <w:rsid w:val="005F0602"/>
    <w:rsid w:val="005F14C2"/>
    <w:rsid w:val="005F3A98"/>
    <w:rsid w:val="005F7548"/>
    <w:rsid w:val="006006AA"/>
    <w:rsid w:val="006019D6"/>
    <w:rsid w:val="0060316D"/>
    <w:rsid w:val="006032E4"/>
    <w:rsid w:val="0060552C"/>
    <w:rsid w:val="00610322"/>
    <w:rsid w:val="00610C3D"/>
    <w:rsid w:val="0061219F"/>
    <w:rsid w:val="00612356"/>
    <w:rsid w:val="00614C68"/>
    <w:rsid w:val="00616E12"/>
    <w:rsid w:val="006177E6"/>
    <w:rsid w:val="00617F6E"/>
    <w:rsid w:val="00621210"/>
    <w:rsid w:val="00621788"/>
    <w:rsid w:val="00622C93"/>
    <w:rsid w:val="00623C83"/>
    <w:rsid w:val="00623CE4"/>
    <w:rsid w:val="0062445C"/>
    <w:rsid w:val="00625EA2"/>
    <w:rsid w:val="00626E43"/>
    <w:rsid w:val="006302CC"/>
    <w:rsid w:val="00631303"/>
    <w:rsid w:val="006328A2"/>
    <w:rsid w:val="0063429F"/>
    <w:rsid w:val="0063446B"/>
    <w:rsid w:val="00636273"/>
    <w:rsid w:val="0063724A"/>
    <w:rsid w:val="006406FE"/>
    <w:rsid w:val="00641A45"/>
    <w:rsid w:val="00643095"/>
    <w:rsid w:val="0064376A"/>
    <w:rsid w:val="0064386D"/>
    <w:rsid w:val="00644276"/>
    <w:rsid w:val="00647815"/>
    <w:rsid w:val="00651974"/>
    <w:rsid w:val="006520B7"/>
    <w:rsid w:val="00652D83"/>
    <w:rsid w:val="00652E8F"/>
    <w:rsid w:val="00653AF8"/>
    <w:rsid w:val="00653D8A"/>
    <w:rsid w:val="0065600C"/>
    <w:rsid w:val="006560AB"/>
    <w:rsid w:val="0066007D"/>
    <w:rsid w:val="00661095"/>
    <w:rsid w:val="00661DC3"/>
    <w:rsid w:val="00664139"/>
    <w:rsid w:val="0066427A"/>
    <w:rsid w:val="00664C0C"/>
    <w:rsid w:val="00664DDB"/>
    <w:rsid w:val="00665146"/>
    <w:rsid w:val="00665546"/>
    <w:rsid w:val="00665C90"/>
    <w:rsid w:val="00666187"/>
    <w:rsid w:val="006678F2"/>
    <w:rsid w:val="00672ED9"/>
    <w:rsid w:val="006779A8"/>
    <w:rsid w:val="00680355"/>
    <w:rsid w:val="00680CF2"/>
    <w:rsid w:val="0068450B"/>
    <w:rsid w:val="00684E29"/>
    <w:rsid w:val="006855E8"/>
    <w:rsid w:val="006872A5"/>
    <w:rsid w:val="00690561"/>
    <w:rsid w:val="00691C05"/>
    <w:rsid w:val="00691CAF"/>
    <w:rsid w:val="00692B48"/>
    <w:rsid w:val="00695118"/>
    <w:rsid w:val="006958D2"/>
    <w:rsid w:val="00696F2E"/>
    <w:rsid w:val="006975C9"/>
    <w:rsid w:val="00697647"/>
    <w:rsid w:val="00697F2D"/>
    <w:rsid w:val="006A0FA9"/>
    <w:rsid w:val="006A1BE8"/>
    <w:rsid w:val="006A2BB6"/>
    <w:rsid w:val="006A2F03"/>
    <w:rsid w:val="006A36DC"/>
    <w:rsid w:val="006A52E6"/>
    <w:rsid w:val="006A7CD5"/>
    <w:rsid w:val="006B17DF"/>
    <w:rsid w:val="006B1A90"/>
    <w:rsid w:val="006B3611"/>
    <w:rsid w:val="006B690C"/>
    <w:rsid w:val="006B747B"/>
    <w:rsid w:val="006B7C74"/>
    <w:rsid w:val="006C17F2"/>
    <w:rsid w:val="006C1C3E"/>
    <w:rsid w:val="006C202B"/>
    <w:rsid w:val="006C2603"/>
    <w:rsid w:val="006C2CB6"/>
    <w:rsid w:val="006C555E"/>
    <w:rsid w:val="006C5A3C"/>
    <w:rsid w:val="006C6B70"/>
    <w:rsid w:val="006D002E"/>
    <w:rsid w:val="006D39A4"/>
    <w:rsid w:val="006D4E3B"/>
    <w:rsid w:val="006D5823"/>
    <w:rsid w:val="006D5A57"/>
    <w:rsid w:val="006D6E8A"/>
    <w:rsid w:val="006D76E7"/>
    <w:rsid w:val="006D7A52"/>
    <w:rsid w:val="006D7B6A"/>
    <w:rsid w:val="006E099B"/>
    <w:rsid w:val="006E1829"/>
    <w:rsid w:val="006E20B3"/>
    <w:rsid w:val="006E307E"/>
    <w:rsid w:val="006E4491"/>
    <w:rsid w:val="006E57A1"/>
    <w:rsid w:val="006E60DB"/>
    <w:rsid w:val="006E73D3"/>
    <w:rsid w:val="006F1C0D"/>
    <w:rsid w:val="006F5059"/>
    <w:rsid w:val="006F52AC"/>
    <w:rsid w:val="006F67D0"/>
    <w:rsid w:val="007018DF"/>
    <w:rsid w:val="00701952"/>
    <w:rsid w:val="00701D06"/>
    <w:rsid w:val="00705777"/>
    <w:rsid w:val="00710EE5"/>
    <w:rsid w:val="00710F54"/>
    <w:rsid w:val="00711154"/>
    <w:rsid w:val="00711975"/>
    <w:rsid w:val="00711D2E"/>
    <w:rsid w:val="007138FC"/>
    <w:rsid w:val="0071566D"/>
    <w:rsid w:val="00715CB2"/>
    <w:rsid w:val="007203BD"/>
    <w:rsid w:val="00720CE1"/>
    <w:rsid w:val="007234A8"/>
    <w:rsid w:val="00724A6A"/>
    <w:rsid w:val="00726809"/>
    <w:rsid w:val="00726EEC"/>
    <w:rsid w:val="00727D6D"/>
    <w:rsid w:val="00727F72"/>
    <w:rsid w:val="0073061B"/>
    <w:rsid w:val="00730698"/>
    <w:rsid w:val="00733237"/>
    <w:rsid w:val="00733B01"/>
    <w:rsid w:val="0073438E"/>
    <w:rsid w:val="007366C1"/>
    <w:rsid w:val="007368ED"/>
    <w:rsid w:val="00741727"/>
    <w:rsid w:val="00741E92"/>
    <w:rsid w:val="00742567"/>
    <w:rsid w:val="00742DF0"/>
    <w:rsid w:val="007442D0"/>
    <w:rsid w:val="007452F3"/>
    <w:rsid w:val="00747210"/>
    <w:rsid w:val="007476FB"/>
    <w:rsid w:val="00750D5F"/>
    <w:rsid w:val="0075220C"/>
    <w:rsid w:val="007522FC"/>
    <w:rsid w:val="007530BA"/>
    <w:rsid w:val="00753A45"/>
    <w:rsid w:val="0075457E"/>
    <w:rsid w:val="0075462A"/>
    <w:rsid w:val="007549C9"/>
    <w:rsid w:val="00754C37"/>
    <w:rsid w:val="00754F45"/>
    <w:rsid w:val="00756574"/>
    <w:rsid w:val="007575BC"/>
    <w:rsid w:val="00762D4D"/>
    <w:rsid w:val="0076310F"/>
    <w:rsid w:val="0076346E"/>
    <w:rsid w:val="007634F3"/>
    <w:rsid w:val="00764E7A"/>
    <w:rsid w:val="00765697"/>
    <w:rsid w:val="00770279"/>
    <w:rsid w:val="00770656"/>
    <w:rsid w:val="00771DC5"/>
    <w:rsid w:val="00772AC0"/>
    <w:rsid w:val="00773151"/>
    <w:rsid w:val="00773CDF"/>
    <w:rsid w:val="0077530A"/>
    <w:rsid w:val="007754E7"/>
    <w:rsid w:val="00777F3E"/>
    <w:rsid w:val="007820D6"/>
    <w:rsid w:val="007823F4"/>
    <w:rsid w:val="00782F57"/>
    <w:rsid w:val="007858CC"/>
    <w:rsid w:val="00785C85"/>
    <w:rsid w:val="00787963"/>
    <w:rsid w:val="00791873"/>
    <w:rsid w:val="00794776"/>
    <w:rsid w:val="00794CB9"/>
    <w:rsid w:val="00796B30"/>
    <w:rsid w:val="007A2C39"/>
    <w:rsid w:val="007A2D46"/>
    <w:rsid w:val="007A4CB0"/>
    <w:rsid w:val="007A504A"/>
    <w:rsid w:val="007A6E41"/>
    <w:rsid w:val="007B1066"/>
    <w:rsid w:val="007B1942"/>
    <w:rsid w:val="007B4534"/>
    <w:rsid w:val="007B62CE"/>
    <w:rsid w:val="007C1905"/>
    <w:rsid w:val="007C1AC2"/>
    <w:rsid w:val="007C3CAF"/>
    <w:rsid w:val="007C4F82"/>
    <w:rsid w:val="007C67E5"/>
    <w:rsid w:val="007C70A7"/>
    <w:rsid w:val="007D1EC6"/>
    <w:rsid w:val="007D312E"/>
    <w:rsid w:val="007E045A"/>
    <w:rsid w:val="007E11B6"/>
    <w:rsid w:val="007E19A8"/>
    <w:rsid w:val="007E2862"/>
    <w:rsid w:val="007E367B"/>
    <w:rsid w:val="007E481E"/>
    <w:rsid w:val="007E486C"/>
    <w:rsid w:val="007E4B62"/>
    <w:rsid w:val="007E56A8"/>
    <w:rsid w:val="007E6F72"/>
    <w:rsid w:val="007E78DE"/>
    <w:rsid w:val="007F0FDB"/>
    <w:rsid w:val="007F22F1"/>
    <w:rsid w:val="007F30EF"/>
    <w:rsid w:val="007F3DEB"/>
    <w:rsid w:val="007F7718"/>
    <w:rsid w:val="007F799C"/>
    <w:rsid w:val="0080026C"/>
    <w:rsid w:val="008005D8"/>
    <w:rsid w:val="00804396"/>
    <w:rsid w:val="00805885"/>
    <w:rsid w:val="008064BB"/>
    <w:rsid w:val="00806B4F"/>
    <w:rsid w:val="00817D8E"/>
    <w:rsid w:val="00820BA7"/>
    <w:rsid w:val="00821D17"/>
    <w:rsid w:val="00822E5F"/>
    <w:rsid w:val="00824813"/>
    <w:rsid w:val="00824CBB"/>
    <w:rsid w:val="00825CD9"/>
    <w:rsid w:val="0082603D"/>
    <w:rsid w:val="00831261"/>
    <w:rsid w:val="00831CFD"/>
    <w:rsid w:val="008320CD"/>
    <w:rsid w:val="008328FC"/>
    <w:rsid w:val="00833368"/>
    <w:rsid w:val="00833681"/>
    <w:rsid w:val="00834CA3"/>
    <w:rsid w:val="00836FD3"/>
    <w:rsid w:val="0083709C"/>
    <w:rsid w:val="00840A17"/>
    <w:rsid w:val="00841938"/>
    <w:rsid w:val="008423A6"/>
    <w:rsid w:val="00843C49"/>
    <w:rsid w:val="00843C53"/>
    <w:rsid w:val="00844370"/>
    <w:rsid w:val="00845CF8"/>
    <w:rsid w:val="00847FFA"/>
    <w:rsid w:val="0085273C"/>
    <w:rsid w:val="0085373C"/>
    <w:rsid w:val="00854F35"/>
    <w:rsid w:val="008559DF"/>
    <w:rsid w:val="008568BD"/>
    <w:rsid w:val="00857594"/>
    <w:rsid w:val="008629EA"/>
    <w:rsid w:val="00865FFE"/>
    <w:rsid w:val="008662B6"/>
    <w:rsid w:val="00867EC2"/>
    <w:rsid w:val="00871BEA"/>
    <w:rsid w:val="00880296"/>
    <w:rsid w:val="008824DD"/>
    <w:rsid w:val="008838A1"/>
    <w:rsid w:val="00886748"/>
    <w:rsid w:val="008905F4"/>
    <w:rsid w:val="0089244B"/>
    <w:rsid w:val="008934ED"/>
    <w:rsid w:val="0089369A"/>
    <w:rsid w:val="008951C0"/>
    <w:rsid w:val="00895969"/>
    <w:rsid w:val="00895DA4"/>
    <w:rsid w:val="00895DA8"/>
    <w:rsid w:val="0089704C"/>
    <w:rsid w:val="008A1193"/>
    <w:rsid w:val="008A341E"/>
    <w:rsid w:val="008A607F"/>
    <w:rsid w:val="008A6327"/>
    <w:rsid w:val="008A6652"/>
    <w:rsid w:val="008A6E99"/>
    <w:rsid w:val="008A72AA"/>
    <w:rsid w:val="008B39D9"/>
    <w:rsid w:val="008B3D94"/>
    <w:rsid w:val="008B43AA"/>
    <w:rsid w:val="008B5F5A"/>
    <w:rsid w:val="008C0D1F"/>
    <w:rsid w:val="008C4DBB"/>
    <w:rsid w:val="008C52CA"/>
    <w:rsid w:val="008C5770"/>
    <w:rsid w:val="008C633A"/>
    <w:rsid w:val="008C73E7"/>
    <w:rsid w:val="008D07A0"/>
    <w:rsid w:val="008D1DEF"/>
    <w:rsid w:val="008D2971"/>
    <w:rsid w:val="008D2C17"/>
    <w:rsid w:val="008D420C"/>
    <w:rsid w:val="008D4F3F"/>
    <w:rsid w:val="008D52EC"/>
    <w:rsid w:val="008D6CC2"/>
    <w:rsid w:val="008D7083"/>
    <w:rsid w:val="008E340B"/>
    <w:rsid w:val="008E660A"/>
    <w:rsid w:val="008E6945"/>
    <w:rsid w:val="008F094A"/>
    <w:rsid w:val="008F2A13"/>
    <w:rsid w:val="008F2E37"/>
    <w:rsid w:val="008F3C8F"/>
    <w:rsid w:val="008F435F"/>
    <w:rsid w:val="008F7128"/>
    <w:rsid w:val="00900586"/>
    <w:rsid w:val="00900592"/>
    <w:rsid w:val="00900695"/>
    <w:rsid w:val="00902067"/>
    <w:rsid w:val="009047C2"/>
    <w:rsid w:val="00907E2A"/>
    <w:rsid w:val="00910744"/>
    <w:rsid w:val="00911844"/>
    <w:rsid w:val="00913E12"/>
    <w:rsid w:val="00914FF7"/>
    <w:rsid w:val="009159C2"/>
    <w:rsid w:val="00915D24"/>
    <w:rsid w:val="009166AD"/>
    <w:rsid w:val="00916E8B"/>
    <w:rsid w:val="0091717B"/>
    <w:rsid w:val="0091746B"/>
    <w:rsid w:val="00921B52"/>
    <w:rsid w:val="00921F0F"/>
    <w:rsid w:val="00925CA3"/>
    <w:rsid w:val="00926E0D"/>
    <w:rsid w:val="00927332"/>
    <w:rsid w:val="009310FA"/>
    <w:rsid w:val="0093318B"/>
    <w:rsid w:val="00933642"/>
    <w:rsid w:val="0093450E"/>
    <w:rsid w:val="00935E67"/>
    <w:rsid w:val="009363B3"/>
    <w:rsid w:val="009368D3"/>
    <w:rsid w:val="00940DE0"/>
    <w:rsid w:val="009419D7"/>
    <w:rsid w:val="00943905"/>
    <w:rsid w:val="00944E0F"/>
    <w:rsid w:val="00946FA9"/>
    <w:rsid w:val="009471AD"/>
    <w:rsid w:val="00947A0E"/>
    <w:rsid w:val="00947A81"/>
    <w:rsid w:val="00950019"/>
    <w:rsid w:val="009509B1"/>
    <w:rsid w:val="00950F61"/>
    <w:rsid w:val="00951231"/>
    <w:rsid w:val="00951EBE"/>
    <w:rsid w:val="00952321"/>
    <w:rsid w:val="0095357A"/>
    <w:rsid w:val="009577CD"/>
    <w:rsid w:val="00963CE6"/>
    <w:rsid w:val="00965959"/>
    <w:rsid w:val="0096768F"/>
    <w:rsid w:val="009677E8"/>
    <w:rsid w:val="00970942"/>
    <w:rsid w:val="00970B26"/>
    <w:rsid w:val="00971E94"/>
    <w:rsid w:val="009726D0"/>
    <w:rsid w:val="00975B4E"/>
    <w:rsid w:val="00976704"/>
    <w:rsid w:val="00976805"/>
    <w:rsid w:val="00977512"/>
    <w:rsid w:val="00977857"/>
    <w:rsid w:val="00977FD1"/>
    <w:rsid w:val="00985696"/>
    <w:rsid w:val="00986067"/>
    <w:rsid w:val="009864A8"/>
    <w:rsid w:val="009870E9"/>
    <w:rsid w:val="0099090B"/>
    <w:rsid w:val="009913C4"/>
    <w:rsid w:val="009913DC"/>
    <w:rsid w:val="00991B4C"/>
    <w:rsid w:val="0099260E"/>
    <w:rsid w:val="00993DE3"/>
    <w:rsid w:val="009944E3"/>
    <w:rsid w:val="00996692"/>
    <w:rsid w:val="0099765A"/>
    <w:rsid w:val="009976AF"/>
    <w:rsid w:val="00997FE3"/>
    <w:rsid w:val="009A0A40"/>
    <w:rsid w:val="009A0BC1"/>
    <w:rsid w:val="009A0F98"/>
    <w:rsid w:val="009A3F55"/>
    <w:rsid w:val="009A499C"/>
    <w:rsid w:val="009B0539"/>
    <w:rsid w:val="009B28B8"/>
    <w:rsid w:val="009B2B7A"/>
    <w:rsid w:val="009B353E"/>
    <w:rsid w:val="009B411D"/>
    <w:rsid w:val="009B4E22"/>
    <w:rsid w:val="009B57D6"/>
    <w:rsid w:val="009B61B3"/>
    <w:rsid w:val="009B6912"/>
    <w:rsid w:val="009C29DE"/>
    <w:rsid w:val="009C3C3E"/>
    <w:rsid w:val="009C42B8"/>
    <w:rsid w:val="009C543F"/>
    <w:rsid w:val="009C6D82"/>
    <w:rsid w:val="009D03D6"/>
    <w:rsid w:val="009D0B85"/>
    <w:rsid w:val="009D1DB4"/>
    <w:rsid w:val="009D267A"/>
    <w:rsid w:val="009D2B04"/>
    <w:rsid w:val="009D4404"/>
    <w:rsid w:val="009D5D2D"/>
    <w:rsid w:val="009D6A0B"/>
    <w:rsid w:val="009D6CA9"/>
    <w:rsid w:val="009E0878"/>
    <w:rsid w:val="009E2A72"/>
    <w:rsid w:val="009E2B76"/>
    <w:rsid w:val="009E3400"/>
    <w:rsid w:val="009E38C6"/>
    <w:rsid w:val="009E44AA"/>
    <w:rsid w:val="009E48A6"/>
    <w:rsid w:val="009E49F5"/>
    <w:rsid w:val="009E5283"/>
    <w:rsid w:val="009F617D"/>
    <w:rsid w:val="009F6760"/>
    <w:rsid w:val="00A03857"/>
    <w:rsid w:val="00A038C5"/>
    <w:rsid w:val="00A03C78"/>
    <w:rsid w:val="00A04002"/>
    <w:rsid w:val="00A04C82"/>
    <w:rsid w:val="00A1001F"/>
    <w:rsid w:val="00A12F5A"/>
    <w:rsid w:val="00A143B1"/>
    <w:rsid w:val="00A14CC4"/>
    <w:rsid w:val="00A166E6"/>
    <w:rsid w:val="00A212CE"/>
    <w:rsid w:val="00A22154"/>
    <w:rsid w:val="00A23691"/>
    <w:rsid w:val="00A244AB"/>
    <w:rsid w:val="00A25B36"/>
    <w:rsid w:val="00A26811"/>
    <w:rsid w:val="00A2681C"/>
    <w:rsid w:val="00A30CF4"/>
    <w:rsid w:val="00A30E3F"/>
    <w:rsid w:val="00A31112"/>
    <w:rsid w:val="00A3277E"/>
    <w:rsid w:val="00A3423B"/>
    <w:rsid w:val="00A36974"/>
    <w:rsid w:val="00A405B5"/>
    <w:rsid w:val="00A445AE"/>
    <w:rsid w:val="00A450BF"/>
    <w:rsid w:val="00A47B8A"/>
    <w:rsid w:val="00A510E0"/>
    <w:rsid w:val="00A51582"/>
    <w:rsid w:val="00A51CC0"/>
    <w:rsid w:val="00A52CD7"/>
    <w:rsid w:val="00A534AC"/>
    <w:rsid w:val="00A547E2"/>
    <w:rsid w:val="00A54B41"/>
    <w:rsid w:val="00A54C46"/>
    <w:rsid w:val="00A553FC"/>
    <w:rsid w:val="00A571F4"/>
    <w:rsid w:val="00A57DC3"/>
    <w:rsid w:val="00A57FB3"/>
    <w:rsid w:val="00A60726"/>
    <w:rsid w:val="00A60EA7"/>
    <w:rsid w:val="00A615EF"/>
    <w:rsid w:val="00A62E65"/>
    <w:rsid w:val="00A62FAA"/>
    <w:rsid w:val="00A64771"/>
    <w:rsid w:val="00A67E62"/>
    <w:rsid w:val="00A70863"/>
    <w:rsid w:val="00A71976"/>
    <w:rsid w:val="00A75C8C"/>
    <w:rsid w:val="00A75F0B"/>
    <w:rsid w:val="00A75F80"/>
    <w:rsid w:val="00A76CA5"/>
    <w:rsid w:val="00A76DA3"/>
    <w:rsid w:val="00A77249"/>
    <w:rsid w:val="00A80D68"/>
    <w:rsid w:val="00A82D12"/>
    <w:rsid w:val="00A9096F"/>
    <w:rsid w:val="00A91140"/>
    <w:rsid w:val="00A91381"/>
    <w:rsid w:val="00A91D42"/>
    <w:rsid w:val="00A93D25"/>
    <w:rsid w:val="00AA0838"/>
    <w:rsid w:val="00AA3E3D"/>
    <w:rsid w:val="00AA4088"/>
    <w:rsid w:val="00AA4880"/>
    <w:rsid w:val="00AA68D3"/>
    <w:rsid w:val="00AB1544"/>
    <w:rsid w:val="00AB1EB9"/>
    <w:rsid w:val="00AB281F"/>
    <w:rsid w:val="00AB30C7"/>
    <w:rsid w:val="00AB3E87"/>
    <w:rsid w:val="00AB3F7E"/>
    <w:rsid w:val="00AB5562"/>
    <w:rsid w:val="00AB5B56"/>
    <w:rsid w:val="00AB6BB5"/>
    <w:rsid w:val="00AB6D5D"/>
    <w:rsid w:val="00AB78C5"/>
    <w:rsid w:val="00AC0862"/>
    <w:rsid w:val="00AC0972"/>
    <w:rsid w:val="00AC0DD8"/>
    <w:rsid w:val="00AC10B7"/>
    <w:rsid w:val="00AC1B1D"/>
    <w:rsid w:val="00AC66B4"/>
    <w:rsid w:val="00AC6D42"/>
    <w:rsid w:val="00AC7231"/>
    <w:rsid w:val="00AC75EA"/>
    <w:rsid w:val="00AD15CE"/>
    <w:rsid w:val="00AD1BC1"/>
    <w:rsid w:val="00AD338F"/>
    <w:rsid w:val="00AD62F7"/>
    <w:rsid w:val="00AD79C9"/>
    <w:rsid w:val="00AD7DFE"/>
    <w:rsid w:val="00AE0625"/>
    <w:rsid w:val="00AE1771"/>
    <w:rsid w:val="00AE3B47"/>
    <w:rsid w:val="00AE5C32"/>
    <w:rsid w:val="00AE6690"/>
    <w:rsid w:val="00AE67AA"/>
    <w:rsid w:val="00AE752B"/>
    <w:rsid w:val="00AF0699"/>
    <w:rsid w:val="00AF4E29"/>
    <w:rsid w:val="00B01EF4"/>
    <w:rsid w:val="00B028C6"/>
    <w:rsid w:val="00B02F93"/>
    <w:rsid w:val="00B039C4"/>
    <w:rsid w:val="00B04613"/>
    <w:rsid w:val="00B04D6F"/>
    <w:rsid w:val="00B0574C"/>
    <w:rsid w:val="00B05F33"/>
    <w:rsid w:val="00B109F1"/>
    <w:rsid w:val="00B13C50"/>
    <w:rsid w:val="00B16F09"/>
    <w:rsid w:val="00B218FB"/>
    <w:rsid w:val="00B21E52"/>
    <w:rsid w:val="00B22638"/>
    <w:rsid w:val="00B22AC1"/>
    <w:rsid w:val="00B24411"/>
    <w:rsid w:val="00B24D59"/>
    <w:rsid w:val="00B25A4A"/>
    <w:rsid w:val="00B26656"/>
    <w:rsid w:val="00B2683E"/>
    <w:rsid w:val="00B26F5E"/>
    <w:rsid w:val="00B371D2"/>
    <w:rsid w:val="00B401BD"/>
    <w:rsid w:val="00B4055C"/>
    <w:rsid w:val="00B40728"/>
    <w:rsid w:val="00B41C51"/>
    <w:rsid w:val="00B41C97"/>
    <w:rsid w:val="00B42172"/>
    <w:rsid w:val="00B43BDB"/>
    <w:rsid w:val="00B44BB9"/>
    <w:rsid w:val="00B45A06"/>
    <w:rsid w:val="00B45BE7"/>
    <w:rsid w:val="00B519C8"/>
    <w:rsid w:val="00B529E6"/>
    <w:rsid w:val="00B530BA"/>
    <w:rsid w:val="00B534BD"/>
    <w:rsid w:val="00B5361F"/>
    <w:rsid w:val="00B546DA"/>
    <w:rsid w:val="00B548C1"/>
    <w:rsid w:val="00B548C5"/>
    <w:rsid w:val="00B5786C"/>
    <w:rsid w:val="00B57C6B"/>
    <w:rsid w:val="00B60AFA"/>
    <w:rsid w:val="00B66F01"/>
    <w:rsid w:val="00B6785B"/>
    <w:rsid w:val="00B716E0"/>
    <w:rsid w:val="00B75CD5"/>
    <w:rsid w:val="00B75FBD"/>
    <w:rsid w:val="00B767C5"/>
    <w:rsid w:val="00B82B78"/>
    <w:rsid w:val="00B830ED"/>
    <w:rsid w:val="00B85343"/>
    <w:rsid w:val="00B86477"/>
    <w:rsid w:val="00B87342"/>
    <w:rsid w:val="00B90AB5"/>
    <w:rsid w:val="00B91C8B"/>
    <w:rsid w:val="00B92BF9"/>
    <w:rsid w:val="00B94B85"/>
    <w:rsid w:val="00B94CA3"/>
    <w:rsid w:val="00B953B9"/>
    <w:rsid w:val="00B9583F"/>
    <w:rsid w:val="00B96995"/>
    <w:rsid w:val="00BA7718"/>
    <w:rsid w:val="00BB086D"/>
    <w:rsid w:val="00BB08DF"/>
    <w:rsid w:val="00BB0BC9"/>
    <w:rsid w:val="00BB0CEC"/>
    <w:rsid w:val="00BB0DB9"/>
    <w:rsid w:val="00BB3ECE"/>
    <w:rsid w:val="00BB61BF"/>
    <w:rsid w:val="00BB61C6"/>
    <w:rsid w:val="00BB69A4"/>
    <w:rsid w:val="00BC0CC2"/>
    <w:rsid w:val="00BC1AFF"/>
    <w:rsid w:val="00BC2197"/>
    <w:rsid w:val="00BC3A1B"/>
    <w:rsid w:val="00BC4852"/>
    <w:rsid w:val="00BC5DBA"/>
    <w:rsid w:val="00BC5E93"/>
    <w:rsid w:val="00BC62F1"/>
    <w:rsid w:val="00BC6D21"/>
    <w:rsid w:val="00BC7FE6"/>
    <w:rsid w:val="00BD2EFE"/>
    <w:rsid w:val="00BD4236"/>
    <w:rsid w:val="00BD6E02"/>
    <w:rsid w:val="00BD6E72"/>
    <w:rsid w:val="00BE07AD"/>
    <w:rsid w:val="00BE0F08"/>
    <w:rsid w:val="00BE1A50"/>
    <w:rsid w:val="00BE21C1"/>
    <w:rsid w:val="00BE2E95"/>
    <w:rsid w:val="00BE445D"/>
    <w:rsid w:val="00BE4B66"/>
    <w:rsid w:val="00BF071E"/>
    <w:rsid w:val="00BF3964"/>
    <w:rsid w:val="00BF58A9"/>
    <w:rsid w:val="00BF7255"/>
    <w:rsid w:val="00C0147D"/>
    <w:rsid w:val="00C02E8E"/>
    <w:rsid w:val="00C063EA"/>
    <w:rsid w:val="00C06986"/>
    <w:rsid w:val="00C06A2A"/>
    <w:rsid w:val="00C108C8"/>
    <w:rsid w:val="00C116BF"/>
    <w:rsid w:val="00C13747"/>
    <w:rsid w:val="00C137A1"/>
    <w:rsid w:val="00C17627"/>
    <w:rsid w:val="00C17DD2"/>
    <w:rsid w:val="00C20A9C"/>
    <w:rsid w:val="00C20B80"/>
    <w:rsid w:val="00C21DC6"/>
    <w:rsid w:val="00C22BA0"/>
    <w:rsid w:val="00C23E5E"/>
    <w:rsid w:val="00C25B28"/>
    <w:rsid w:val="00C25E66"/>
    <w:rsid w:val="00C27A22"/>
    <w:rsid w:val="00C3146A"/>
    <w:rsid w:val="00C31AA7"/>
    <w:rsid w:val="00C32722"/>
    <w:rsid w:val="00C32A03"/>
    <w:rsid w:val="00C34090"/>
    <w:rsid w:val="00C343CC"/>
    <w:rsid w:val="00C3555E"/>
    <w:rsid w:val="00C357EA"/>
    <w:rsid w:val="00C36FEB"/>
    <w:rsid w:val="00C370C2"/>
    <w:rsid w:val="00C41408"/>
    <w:rsid w:val="00C41413"/>
    <w:rsid w:val="00C4247E"/>
    <w:rsid w:val="00C42C06"/>
    <w:rsid w:val="00C435BD"/>
    <w:rsid w:val="00C442E8"/>
    <w:rsid w:val="00C461E4"/>
    <w:rsid w:val="00C52B3F"/>
    <w:rsid w:val="00C56C2B"/>
    <w:rsid w:val="00C574ED"/>
    <w:rsid w:val="00C57C86"/>
    <w:rsid w:val="00C61658"/>
    <w:rsid w:val="00C63237"/>
    <w:rsid w:val="00C6421F"/>
    <w:rsid w:val="00C65EF8"/>
    <w:rsid w:val="00C679D5"/>
    <w:rsid w:val="00C70F4C"/>
    <w:rsid w:val="00C725CB"/>
    <w:rsid w:val="00C725F8"/>
    <w:rsid w:val="00C72AAA"/>
    <w:rsid w:val="00C72EB2"/>
    <w:rsid w:val="00C731AA"/>
    <w:rsid w:val="00C74C54"/>
    <w:rsid w:val="00C805F0"/>
    <w:rsid w:val="00C81C28"/>
    <w:rsid w:val="00C82E9B"/>
    <w:rsid w:val="00C834C1"/>
    <w:rsid w:val="00C837E6"/>
    <w:rsid w:val="00C848C3"/>
    <w:rsid w:val="00C868F5"/>
    <w:rsid w:val="00C90115"/>
    <w:rsid w:val="00C90939"/>
    <w:rsid w:val="00C91479"/>
    <w:rsid w:val="00C91B1D"/>
    <w:rsid w:val="00C92389"/>
    <w:rsid w:val="00C92871"/>
    <w:rsid w:val="00C93568"/>
    <w:rsid w:val="00C93802"/>
    <w:rsid w:val="00C93EB6"/>
    <w:rsid w:val="00C948C5"/>
    <w:rsid w:val="00C97B87"/>
    <w:rsid w:val="00CA02E2"/>
    <w:rsid w:val="00CA3822"/>
    <w:rsid w:val="00CA59A3"/>
    <w:rsid w:val="00CA7654"/>
    <w:rsid w:val="00CA7B96"/>
    <w:rsid w:val="00CB1068"/>
    <w:rsid w:val="00CB27DF"/>
    <w:rsid w:val="00CB2CAC"/>
    <w:rsid w:val="00CB390D"/>
    <w:rsid w:val="00CB3DD8"/>
    <w:rsid w:val="00CB5A51"/>
    <w:rsid w:val="00CB5B87"/>
    <w:rsid w:val="00CB6460"/>
    <w:rsid w:val="00CB731A"/>
    <w:rsid w:val="00CC2B31"/>
    <w:rsid w:val="00CC3B09"/>
    <w:rsid w:val="00CC3F7D"/>
    <w:rsid w:val="00CC43E4"/>
    <w:rsid w:val="00CC6BD6"/>
    <w:rsid w:val="00CD0EFD"/>
    <w:rsid w:val="00CD2A11"/>
    <w:rsid w:val="00CD3856"/>
    <w:rsid w:val="00CD454B"/>
    <w:rsid w:val="00CD4576"/>
    <w:rsid w:val="00CD4A91"/>
    <w:rsid w:val="00CD740C"/>
    <w:rsid w:val="00CE067B"/>
    <w:rsid w:val="00CE0E45"/>
    <w:rsid w:val="00CE3172"/>
    <w:rsid w:val="00CE3301"/>
    <w:rsid w:val="00CE39D1"/>
    <w:rsid w:val="00CE4763"/>
    <w:rsid w:val="00CE4B24"/>
    <w:rsid w:val="00CE59ED"/>
    <w:rsid w:val="00CE64E3"/>
    <w:rsid w:val="00CE6F62"/>
    <w:rsid w:val="00CF3F03"/>
    <w:rsid w:val="00CF5B41"/>
    <w:rsid w:val="00CF74F3"/>
    <w:rsid w:val="00D004A6"/>
    <w:rsid w:val="00D01691"/>
    <w:rsid w:val="00D03A9D"/>
    <w:rsid w:val="00D04F69"/>
    <w:rsid w:val="00D0575A"/>
    <w:rsid w:val="00D06C82"/>
    <w:rsid w:val="00D10327"/>
    <w:rsid w:val="00D12B2A"/>
    <w:rsid w:val="00D142CD"/>
    <w:rsid w:val="00D147E6"/>
    <w:rsid w:val="00D17707"/>
    <w:rsid w:val="00D22F9F"/>
    <w:rsid w:val="00D2398B"/>
    <w:rsid w:val="00D24840"/>
    <w:rsid w:val="00D24BF2"/>
    <w:rsid w:val="00D31B0A"/>
    <w:rsid w:val="00D32982"/>
    <w:rsid w:val="00D33D6F"/>
    <w:rsid w:val="00D34279"/>
    <w:rsid w:val="00D358E8"/>
    <w:rsid w:val="00D35F97"/>
    <w:rsid w:val="00D36274"/>
    <w:rsid w:val="00D36D66"/>
    <w:rsid w:val="00D379C8"/>
    <w:rsid w:val="00D4448C"/>
    <w:rsid w:val="00D46338"/>
    <w:rsid w:val="00D46772"/>
    <w:rsid w:val="00D47530"/>
    <w:rsid w:val="00D47CEC"/>
    <w:rsid w:val="00D51376"/>
    <w:rsid w:val="00D51B3E"/>
    <w:rsid w:val="00D55822"/>
    <w:rsid w:val="00D55BC1"/>
    <w:rsid w:val="00D60ADB"/>
    <w:rsid w:val="00D61C4B"/>
    <w:rsid w:val="00D61D58"/>
    <w:rsid w:val="00D61FE7"/>
    <w:rsid w:val="00D628CA"/>
    <w:rsid w:val="00D635DC"/>
    <w:rsid w:val="00D641FD"/>
    <w:rsid w:val="00D64FE2"/>
    <w:rsid w:val="00D66212"/>
    <w:rsid w:val="00D66503"/>
    <w:rsid w:val="00D7013C"/>
    <w:rsid w:val="00D7050C"/>
    <w:rsid w:val="00D72AD5"/>
    <w:rsid w:val="00D735F0"/>
    <w:rsid w:val="00D738DD"/>
    <w:rsid w:val="00D73B3F"/>
    <w:rsid w:val="00D7440B"/>
    <w:rsid w:val="00D81273"/>
    <w:rsid w:val="00D81304"/>
    <w:rsid w:val="00D81648"/>
    <w:rsid w:val="00D831DC"/>
    <w:rsid w:val="00D83DAC"/>
    <w:rsid w:val="00D8532B"/>
    <w:rsid w:val="00D86297"/>
    <w:rsid w:val="00D86FC4"/>
    <w:rsid w:val="00D87645"/>
    <w:rsid w:val="00D90AA1"/>
    <w:rsid w:val="00D94530"/>
    <w:rsid w:val="00D94B23"/>
    <w:rsid w:val="00D95D13"/>
    <w:rsid w:val="00D95DA0"/>
    <w:rsid w:val="00D96D2A"/>
    <w:rsid w:val="00D97517"/>
    <w:rsid w:val="00D97733"/>
    <w:rsid w:val="00D97895"/>
    <w:rsid w:val="00DA2EFD"/>
    <w:rsid w:val="00DA54DB"/>
    <w:rsid w:val="00DA76F3"/>
    <w:rsid w:val="00DA7894"/>
    <w:rsid w:val="00DB084B"/>
    <w:rsid w:val="00DB090F"/>
    <w:rsid w:val="00DB21A9"/>
    <w:rsid w:val="00DB2894"/>
    <w:rsid w:val="00DB386F"/>
    <w:rsid w:val="00DB698D"/>
    <w:rsid w:val="00DB7709"/>
    <w:rsid w:val="00DB7B28"/>
    <w:rsid w:val="00DC036C"/>
    <w:rsid w:val="00DC12B8"/>
    <w:rsid w:val="00DC2AD4"/>
    <w:rsid w:val="00DC3139"/>
    <w:rsid w:val="00DC44A9"/>
    <w:rsid w:val="00DC4E0B"/>
    <w:rsid w:val="00DC545A"/>
    <w:rsid w:val="00DC6136"/>
    <w:rsid w:val="00DD0561"/>
    <w:rsid w:val="00DD1320"/>
    <w:rsid w:val="00DD15AF"/>
    <w:rsid w:val="00DD293B"/>
    <w:rsid w:val="00DD2EFC"/>
    <w:rsid w:val="00DD475C"/>
    <w:rsid w:val="00DD51ED"/>
    <w:rsid w:val="00DD51F4"/>
    <w:rsid w:val="00DD7CE3"/>
    <w:rsid w:val="00DE065A"/>
    <w:rsid w:val="00DE0E3C"/>
    <w:rsid w:val="00DE1828"/>
    <w:rsid w:val="00DE244C"/>
    <w:rsid w:val="00DE4BB1"/>
    <w:rsid w:val="00DE5902"/>
    <w:rsid w:val="00DE5D70"/>
    <w:rsid w:val="00DE5EAB"/>
    <w:rsid w:val="00DE61D5"/>
    <w:rsid w:val="00DE75D3"/>
    <w:rsid w:val="00DE7737"/>
    <w:rsid w:val="00DE784B"/>
    <w:rsid w:val="00DE7D1A"/>
    <w:rsid w:val="00DF3C92"/>
    <w:rsid w:val="00DF43DE"/>
    <w:rsid w:val="00E00077"/>
    <w:rsid w:val="00E00ABC"/>
    <w:rsid w:val="00E0628B"/>
    <w:rsid w:val="00E07E38"/>
    <w:rsid w:val="00E13EF0"/>
    <w:rsid w:val="00E152F0"/>
    <w:rsid w:val="00E157E8"/>
    <w:rsid w:val="00E16B4B"/>
    <w:rsid w:val="00E1751B"/>
    <w:rsid w:val="00E206E2"/>
    <w:rsid w:val="00E20EE7"/>
    <w:rsid w:val="00E211E7"/>
    <w:rsid w:val="00E22215"/>
    <w:rsid w:val="00E23130"/>
    <w:rsid w:val="00E240A7"/>
    <w:rsid w:val="00E24246"/>
    <w:rsid w:val="00E275AE"/>
    <w:rsid w:val="00E278EE"/>
    <w:rsid w:val="00E27A99"/>
    <w:rsid w:val="00E31699"/>
    <w:rsid w:val="00E31A8B"/>
    <w:rsid w:val="00E35182"/>
    <w:rsid w:val="00E35FFD"/>
    <w:rsid w:val="00E373C7"/>
    <w:rsid w:val="00E41E93"/>
    <w:rsid w:val="00E42BA9"/>
    <w:rsid w:val="00E438F7"/>
    <w:rsid w:val="00E43956"/>
    <w:rsid w:val="00E43F67"/>
    <w:rsid w:val="00E4439C"/>
    <w:rsid w:val="00E5115A"/>
    <w:rsid w:val="00E51FF3"/>
    <w:rsid w:val="00E520DF"/>
    <w:rsid w:val="00E53A70"/>
    <w:rsid w:val="00E53BFE"/>
    <w:rsid w:val="00E541C2"/>
    <w:rsid w:val="00E5498D"/>
    <w:rsid w:val="00E54D07"/>
    <w:rsid w:val="00E5653A"/>
    <w:rsid w:val="00E56B1F"/>
    <w:rsid w:val="00E6139F"/>
    <w:rsid w:val="00E631FE"/>
    <w:rsid w:val="00E6443D"/>
    <w:rsid w:val="00E64853"/>
    <w:rsid w:val="00E64AE1"/>
    <w:rsid w:val="00E667B7"/>
    <w:rsid w:val="00E723B9"/>
    <w:rsid w:val="00E75F56"/>
    <w:rsid w:val="00E77118"/>
    <w:rsid w:val="00E77D94"/>
    <w:rsid w:val="00E77EF8"/>
    <w:rsid w:val="00E800ED"/>
    <w:rsid w:val="00E81245"/>
    <w:rsid w:val="00E83343"/>
    <w:rsid w:val="00E83462"/>
    <w:rsid w:val="00E83491"/>
    <w:rsid w:val="00E84688"/>
    <w:rsid w:val="00E85384"/>
    <w:rsid w:val="00E85986"/>
    <w:rsid w:val="00E91569"/>
    <w:rsid w:val="00E93765"/>
    <w:rsid w:val="00E94B85"/>
    <w:rsid w:val="00E96F12"/>
    <w:rsid w:val="00E9731E"/>
    <w:rsid w:val="00EA175C"/>
    <w:rsid w:val="00EA1EF5"/>
    <w:rsid w:val="00EA21F5"/>
    <w:rsid w:val="00EA2376"/>
    <w:rsid w:val="00EA2520"/>
    <w:rsid w:val="00EA32C2"/>
    <w:rsid w:val="00EA4FA4"/>
    <w:rsid w:val="00EA5065"/>
    <w:rsid w:val="00EA6164"/>
    <w:rsid w:val="00EB2508"/>
    <w:rsid w:val="00EB275E"/>
    <w:rsid w:val="00EB2D4B"/>
    <w:rsid w:val="00EB312C"/>
    <w:rsid w:val="00EB3FD2"/>
    <w:rsid w:val="00EB4AD9"/>
    <w:rsid w:val="00EB6D20"/>
    <w:rsid w:val="00EB732E"/>
    <w:rsid w:val="00EC1D32"/>
    <w:rsid w:val="00EC2AA3"/>
    <w:rsid w:val="00EC57FF"/>
    <w:rsid w:val="00EC66A6"/>
    <w:rsid w:val="00EC7055"/>
    <w:rsid w:val="00EC7AF0"/>
    <w:rsid w:val="00ED026F"/>
    <w:rsid w:val="00ED1022"/>
    <w:rsid w:val="00ED6460"/>
    <w:rsid w:val="00ED6878"/>
    <w:rsid w:val="00EE05D3"/>
    <w:rsid w:val="00EE234B"/>
    <w:rsid w:val="00EE388E"/>
    <w:rsid w:val="00EE4AF5"/>
    <w:rsid w:val="00EE4BF9"/>
    <w:rsid w:val="00EE54B5"/>
    <w:rsid w:val="00EE588C"/>
    <w:rsid w:val="00EE5A87"/>
    <w:rsid w:val="00EE78C5"/>
    <w:rsid w:val="00EF0CEC"/>
    <w:rsid w:val="00EF11E3"/>
    <w:rsid w:val="00EF2295"/>
    <w:rsid w:val="00EF4A5B"/>
    <w:rsid w:val="00EF4D02"/>
    <w:rsid w:val="00EF4FC0"/>
    <w:rsid w:val="00EF6BBF"/>
    <w:rsid w:val="00F00959"/>
    <w:rsid w:val="00F02837"/>
    <w:rsid w:val="00F0353D"/>
    <w:rsid w:val="00F04ED2"/>
    <w:rsid w:val="00F067FA"/>
    <w:rsid w:val="00F10AAE"/>
    <w:rsid w:val="00F11564"/>
    <w:rsid w:val="00F12C99"/>
    <w:rsid w:val="00F12D2C"/>
    <w:rsid w:val="00F1450C"/>
    <w:rsid w:val="00F176E4"/>
    <w:rsid w:val="00F204CA"/>
    <w:rsid w:val="00F218B7"/>
    <w:rsid w:val="00F230A2"/>
    <w:rsid w:val="00F23A43"/>
    <w:rsid w:val="00F24735"/>
    <w:rsid w:val="00F25367"/>
    <w:rsid w:val="00F27611"/>
    <w:rsid w:val="00F306CB"/>
    <w:rsid w:val="00F32617"/>
    <w:rsid w:val="00F34E07"/>
    <w:rsid w:val="00F34E31"/>
    <w:rsid w:val="00F352A8"/>
    <w:rsid w:val="00F355F5"/>
    <w:rsid w:val="00F36410"/>
    <w:rsid w:val="00F37311"/>
    <w:rsid w:val="00F41981"/>
    <w:rsid w:val="00F41D96"/>
    <w:rsid w:val="00F42EB2"/>
    <w:rsid w:val="00F43AFC"/>
    <w:rsid w:val="00F45F01"/>
    <w:rsid w:val="00F45FE5"/>
    <w:rsid w:val="00F4634D"/>
    <w:rsid w:val="00F47056"/>
    <w:rsid w:val="00F50EFC"/>
    <w:rsid w:val="00F51AF5"/>
    <w:rsid w:val="00F51BF8"/>
    <w:rsid w:val="00F52D8F"/>
    <w:rsid w:val="00F53A40"/>
    <w:rsid w:val="00F53E95"/>
    <w:rsid w:val="00F56BBF"/>
    <w:rsid w:val="00F56CB2"/>
    <w:rsid w:val="00F573A4"/>
    <w:rsid w:val="00F57B24"/>
    <w:rsid w:val="00F603FB"/>
    <w:rsid w:val="00F6057B"/>
    <w:rsid w:val="00F6789C"/>
    <w:rsid w:val="00F71FD0"/>
    <w:rsid w:val="00F74252"/>
    <w:rsid w:val="00F76F34"/>
    <w:rsid w:val="00F776B8"/>
    <w:rsid w:val="00F819C8"/>
    <w:rsid w:val="00F81B50"/>
    <w:rsid w:val="00F826BB"/>
    <w:rsid w:val="00F82FEC"/>
    <w:rsid w:val="00F835EC"/>
    <w:rsid w:val="00F83E28"/>
    <w:rsid w:val="00F84027"/>
    <w:rsid w:val="00F84483"/>
    <w:rsid w:val="00F84E24"/>
    <w:rsid w:val="00F84EA4"/>
    <w:rsid w:val="00F85AFB"/>
    <w:rsid w:val="00F86BBB"/>
    <w:rsid w:val="00F87307"/>
    <w:rsid w:val="00F87616"/>
    <w:rsid w:val="00F916E8"/>
    <w:rsid w:val="00F92BED"/>
    <w:rsid w:val="00F955DD"/>
    <w:rsid w:val="00F96632"/>
    <w:rsid w:val="00F968CA"/>
    <w:rsid w:val="00F97B59"/>
    <w:rsid w:val="00FA059A"/>
    <w:rsid w:val="00FA0625"/>
    <w:rsid w:val="00FA081E"/>
    <w:rsid w:val="00FA2DB6"/>
    <w:rsid w:val="00FA4B74"/>
    <w:rsid w:val="00FA59D6"/>
    <w:rsid w:val="00FA6529"/>
    <w:rsid w:val="00FA6847"/>
    <w:rsid w:val="00FA6F16"/>
    <w:rsid w:val="00FB47F7"/>
    <w:rsid w:val="00FB4C86"/>
    <w:rsid w:val="00FB56D4"/>
    <w:rsid w:val="00FB5B78"/>
    <w:rsid w:val="00FB5C31"/>
    <w:rsid w:val="00FB5C64"/>
    <w:rsid w:val="00FB6226"/>
    <w:rsid w:val="00FB6FA9"/>
    <w:rsid w:val="00FB7735"/>
    <w:rsid w:val="00FB7E32"/>
    <w:rsid w:val="00FC0AEE"/>
    <w:rsid w:val="00FC0B3E"/>
    <w:rsid w:val="00FC1032"/>
    <w:rsid w:val="00FC1898"/>
    <w:rsid w:val="00FC4232"/>
    <w:rsid w:val="00FC43E7"/>
    <w:rsid w:val="00FC44C6"/>
    <w:rsid w:val="00FC5007"/>
    <w:rsid w:val="00FC5E74"/>
    <w:rsid w:val="00FC671B"/>
    <w:rsid w:val="00FD0491"/>
    <w:rsid w:val="00FD12D6"/>
    <w:rsid w:val="00FD14C1"/>
    <w:rsid w:val="00FD1CCD"/>
    <w:rsid w:val="00FD2409"/>
    <w:rsid w:val="00FD2BFA"/>
    <w:rsid w:val="00FD2DD1"/>
    <w:rsid w:val="00FD2DD8"/>
    <w:rsid w:val="00FD4766"/>
    <w:rsid w:val="00FE1129"/>
    <w:rsid w:val="00FE33B2"/>
    <w:rsid w:val="00FE34E7"/>
    <w:rsid w:val="00FE3883"/>
    <w:rsid w:val="00FE433C"/>
    <w:rsid w:val="00FE703E"/>
    <w:rsid w:val="00FE7901"/>
    <w:rsid w:val="00FF1371"/>
    <w:rsid w:val="00FF2065"/>
    <w:rsid w:val="00FF3B9D"/>
    <w:rsid w:val="00FF3DBF"/>
    <w:rsid w:val="00FF3E2D"/>
    <w:rsid w:val="00FF4958"/>
    <w:rsid w:val="00FF608F"/>
    <w:rsid w:val="00FF67A9"/>
    <w:rsid w:val="00FF7113"/>
    <w:rsid w:val="00FF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D37C41E"/>
  <w15:docId w15:val="{5B3E1721-4703-4F57-BC98-C2C51E59B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2">
    <w:name w:val="heading 2"/>
    <w:basedOn w:val="Normaallaad"/>
    <w:next w:val="Normaallaad"/>
    <w:link w:val="Pealkiri2Mrk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styleId="Lehekljenumber">
    <w:name w:val="page number"/>
    <w:basedOn w:val="Liguvaikefont"/>
  </w:style>
  <w:style w:type="character" w:styleId="Hperlink">
    <w:name w:val="Hyperlink"/>
    <w:rPr>
      <w:color w:val="000080"/>
      <w:u w:val="single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uiPriority w:val="99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pPr>
      <w:tabs>
        <w:tab w:val="center" w:pos="4536"/>
        <w:tab w:val="right" w:pos="9072"/>
      </w:tabs>
    </w:pPr>
  </w:style>
  <w:style w:type="paragraph" w:styleId="Allmrkusetekst">
    <w:name w:val="footnote text"/>
    <w:basedOn w:val="Normaallaad"/>
    <w:semiHidden/>
    <w:rsid w:val="00586D5B"/>
    <w:rPr>
      <w:sz w:val="20"/>
      <w:szCs w:val="20"/>
    </w:rPr>
  </w:style>
  <w:style w:type="character" w:styleId="Allmrkuseviide">
    <w:name w:val="footnote reference"/>
    <w:semiHidden/>
    <w:rsid w:val="00586D5B"/>
    <w:rPr>
      <w:vertAlign w:val="superscript"/>
    </w:rPr>
  </w:style>
  <w:style w:type="character" w:styleId="Kommentaariviide">
    <w:name w:val="annotation reference"/>
    <w:semiHidden/>
    <w:rsid w:val="000515ED"/>
    <w:rPr>
      <w:sz w:val="16"/>
      <w:szCs w:val="16"/>
    </w:rPr>
  </w:style>
  <w:style w:type="paragraph" w:styleId="Kommentaaritekst">
    <w:name w:val="annotation text"/>
    <w:basedOn w:val="Normaallaad"/>
    <w:semiHidden/>
    <w:rsid w:val="000515ED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0515ED"/>
    <w:rPr>
      <w:b/>
      <w:bCs/>
    </w:rPr>
  </w:style>
  <w:style w:type="paragraph" w:styleId="Jutumullitekst">
    <w:name w:val="Balloon Text"/>
    <w:basedOn w:val="Normaallaad"/>
    <w:semiHidden/>
    <w:rsid w:val="000515ED"/>
    <w:rPr>
      <w:rFonts w:ascii="Tahoma" w:hAnsi="Tahoma" w:cs="Tahoma"/>
      <w:sz w:val="16"/>
      <w:szCs w:val="16"/>
    </w:rPr>
  </w:style>
  <w:style w:type="paragraph" w:styleId="Loenditpp">
    <w:name w:val="List Bullet"/>
    <w:basedOn w:val="Normaallaad"/>
    <w:rsid w:val="00921B52"/>
    <w:pPr>
      <w:numPr>
        <w:numId w:val="2"/>
      </w:numPr>
    </w:pPr>
  </w:style>
  <w:style w:type="character" w:customStyle="1" w:styleId="Pealkiri2Mrk">
    <w:name w:val="Pealkiri 2 Märk"/>
    <w:link w:val="Pealkiri2"/>
    <w:rsid w:val="00062E81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Loendilik">
    <w:name w:val="List Paragraph"/>
    <w:aliases w:val="Mummuga loetelu,Loendi l›ik"/>
    <w:basedOn w:val="Normaallaad"/>
    <w:link w:val="LoendilikMrk"/>
    <w:uiPriority w:val="34"/>
    <w:qFormat/>
    <w:rsid w:val="00D33D6F"/>
    <w:pPr>
      <w:ind w:left="720"/>
      <w:contextualSpacing/>
    </w:pPr>
  </w:style>
  <w:style w:type="character" w:customStyle="1" w:styleId="LoendilikMrk">
    <w:name w:val="Loendi lõik Märk"/>
    <w:aliases w:val="Mummuga loetelu Märk,Loendi l›ik Märk"/>
    <w:link w:val="Loendilik"/>
    <w:uiPriority w:val="34"/>
    <w:locked/>
    <w:rsid w:val="005B4D04"/>
    <w:rPr>
      <w:sz w:val="24"/>
      <w:szCs w:val="24"/>
      <w:lang w:eastAsia="ar-SA"/>
    </w:rPr>
  </w:style>
  <w:style w:type="character" w:customStyle="1" w:styleId="PisMrk">
    <w:name w:val="Päis Märk"/>
    <w:basedOn w:val="Liguvaikefont"/>
    <w:link w:val="Pis"/>
    <w:uiPriority w:val="99"/>
    <w:rsid w:val="0075220C"/>
    <w:rPr>
      <w:sz w:val="24"/>
      <w:szCs w:val="24"/>
      <w:lang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8662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5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igihanked.riik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26BBA-24D1-45CB-B371-531D3F835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781</Words>
  <Characters>4536</Characters>
  <Application>Microsoft Office Word</Application>
  <DocSecurity>0</DocSecurity>
  <Lines>37</Lines>
  <Paragraphs>10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KINNITATUD</vt:lpstr>
      <vt:lpstr>KINNITATUD</vt:lpstr>
      <vt:lpstr>KINNITATUD</vt:lpstr>
    </vt:vector>
  </TitlesOfParts>
  <Company>RMK</Company>
  <LinksUpToDate>false</LinksUpToDate>
  <CharactersWithSpaces>5307</CharactersWithSpaces>
  <SharedDoc>false</SharedDoc>
  <HLinks>
    <vt:vector size="24" baseType="variant">
      <vt:variant>
        <vt:i4>1703948</vt:i4>
      </vt:variant>
      <vt:variant>
        <vt:i4>9</vt:i4>
      </vt:variant>
      <vt:variant>
        <vt:i4>0</vt:i4>
      </vt:variant>
      <vt:variant>
        <vt:i4>5</vt:i4>
      </vt:variant>
      <vt:variant>
        <vt:lpwstr>https://riigihanked.riik.ee/</vt:lpwstr>
      </vt:variant>
      <vt:variant>
        <vt:lpwstr/>
      </vt:variant>
      <vt:variant>
        <vt:i4>1835105</vt:i4>
      </vt:variant>
      <vt:variant>
        <vt:i4>6</vt:i4>
      </vt:variant>
      <vt:variant>
        <vt:i4>0</vt:i4>
      </vt:variant>
      <vt:variant>
        <vt:i4>5</vt:i4>
      </vt:variant>
      <vt:variant>
        <vt:lpwstr>mailto:enn.raav@rmk.ee</vt:lpwstr>
      </vt:variant>
      <vt:variant>
        <vt:lpwstr/>
      </vt:variant>
      <vt:variant>
        <vt:i4>1835105</vt:i4>
      </vt:variant>
      <vt:variant>
        <vt:i4>3</vt:i4>
      </vt:variant>
      <vt:variant>
        <vt:i4>0</vt:i4>
      </vt:variant>
      <vt:variant>
        <vt:i4>5</vt:i4>
      </vt:variant>
      <vt:variant>
        <vt:lpwstr>mailto:enn.raav@rmk.ee</vt:lpwstr>
      </vt:variant>
      <vt:variant>
        <vt:lpwstr/>
      </vt:variant>
      <vt:variant>
        <vt:i4>1703948</vt:i4>
      </vt:variant>
      <vt:variant>
        <vt:i4>0</vt:i4>
      </vt:variant>
      <vt:variant>
        <vt:i4>0</vt:i4>
      </vt:variant>
      <vt:variant>
        <vt:i4>5</vt:i4>
      </vt:variant>
      <vt:variant>
        <vt:lpwstr>https://riigihanked.riik.ee/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KINNITATUD</dc:title>
  <dc:creator>Reimo Kõps</dc:creator>
  <cp:lastModifiedBy>Maarja-Viorika Vasko</cp:lastModifiedBy>
  <cp:revision>22</cp:revision>
  <cp:lastPrinted>2018-05-02T12:10:00Z</cp:lastPrinted>
  <dcterms:created xsi:type="dcterms:W3CDTF">2024-05-29T08:35:00Z</dcterms:created>
  <dcterms:modified xsi:type="dcterms:W3CDTF">2024-06-05T09:46:00Z</dcterms:modified>
</cp:coreProperties>
</file>